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4AB95" w14:textId="6E1E9682" w:rsidR="00A040EA" w:rsidRPr="00A040EA" w:rsidRDefault="00A040EA" w:rsidP="00A040EA">
      <w:pPr>
        <w:spacing w:after="0" w:line="240" w:lineRule="auto"/>
        <w:jc w:val="center"/>
        <w:rPr>
          <w:rFonts w:ascii="Times New Roman" w:hAnsi="Times New Roman" w:cs="Times New Roman"/>
          <w:b/>
          <w:bCs/>
          <w:sz w:val="28"/>
          <w:szCs w:val="28"/>
        </w:rPr>
      </w:pPr>
      <w:r w:rsidRPr="00A040EA">
        <w:rPr>
          <w:rFonts w:ascii="Times New Roman" w:hAnsi="Times New Roman" w:cs="Times New Roman"/>
          <w:b/>
          <w:bCs/>
          <w:sz w:val="28"/>
          <w:szCs w:val="28"/>
        </w:rPr>
        <w:t>Pendampingan Pembelajaran Hidup Sehat Melalui Mewarnai Kertas</w:t>
      </w:r>
      <w:r w:rsidRPr="00A040EA">
        <w:rPr>
          <w:rFonts w:ascii="Times New Roman" w:hAnsi="Times New Roman" w:cs="Times New Roman"/>
          <w:b/>
          <w:bCs/>
          <w:sz w:val="28"/>
          <w:szCs w:val="28"/>
          <w:lang w:val="en-US"/>
        </w:rPr>
        <w:t xml:space="preserve"> </w:t>
      </w:r>
      <w:r w:rsidRPr="00A040EA">
        <w:rPr>
          <w:rFonts w:ascii="Times New Roman" w:hAnsi="Times New Roman" w:cs="Times New Roman"/>
          <w:b/>
          <w:bCs/>
          <w:sz w:val="28"/>
          <w:szCs w:val="28"/>
        </w:rPr>
        <w:t>Bergambar Upaya Penguatan Pengetahuan PHBS bagi</w:t>
      </w:r>
    </w:p>
    <w:p w14:paraId="2FB762C6" w14:textId="77777777" w:rsidR="00A040EA" w:rsidRDefault="00A040EA" w:rsidP="00A040EA">
      <w:pPr>
        <w:spacing w:after="0" w:line="240" w:lineRule="auto"/>
        <w:jc w:val="center"/>
        <w:rPr>
          <w:rFonts w:ascii="Arial" w:hAnsi="Arial" w:cs="Arial"/>
          <w:b/>
          <w:bCs/>
          <w:sz w:val="28"/>
          <w:szCs w:val="28"/>
        </w:rPr>
      </w:pPr>
      <w:r w:rsidRPr="00A040EA">
        <w:rPr>
          <w:rFonts w:ascii="Times New Roman" w:hAnsi="Times New Roman" w:cs="Times New Roman"/>
          <w:b/>
          <w:bCs/>
          <w:sz w:val="28"/>
          <w:szCs w:val="28"/>
        </w:rPr>
        <w:t>Anak Usia 5</w:t>
      </w:r>
      <w:r w:rsidRPr="00A040EA">
        <w:rPr>
          <w:rFonts w:ascii="Times New Roman" w:hAnsi="Times New Roman" w:cs="Times New Roman"/>
          <w:b/>
          <w:bCs/>
          <w:sz w:val="28"/>
          <w:szCs w:val="28"/>
          <w:lang w:val="en-US"/>
        </w:rPr>
        <w:t>-</w:t>
      </w:r>
      <w:r w:rsidRPr="00A040EA">
        <w:rPr>
          <w:rFonts w:ascii="Times New Roman" w:hAnsi="Times New Roman" w:cs="Times New Roman"/>
          <w:b/>
          <w:bCs/>
          <w:sz w:val="28"/>
          <w:szCs w:val="28"/>
        </w:rPr>
        <w:t xml:space="preserve">11 Tahun di Pulau </w:t>
      </w:r>
      <w:proofErr w:type="spellStart"/>
      <w:r w:rsidRPr="00A040EA">
        <w:rPr>
          <w:rFonts w:ascii="Times New Roman" w:hAnsi="Times New Roman" w:cs="Times New Roman"/>
          <w:b/>
          <w:bCs/>
          <w:sz w:val="28"/>
          <w:szCs w:val="28"/>
        </w:rPr>
        <w:t>Lingka</w:t>
      </w:r>
      <w:proofErr w:type="spellEnd"/>
    </w:p>
    <w:p w14:paraId="29551222" w14:textId="77777777" w:rsidR="00A040EA" w:rsidRPr="00F3794B" w:rsidRDefault="00A040EA" w:rsidP="00A040EA">
      <w:pPr>
        <w:spacing w:after="0" w:line="240" w:lineRule="auto"/>
        <w:jc w:val="center"/>
        <w:rPr>
          <w:rFonts w:ascii="Arial" w:hAnsi="Arial" w:cs="Arial"/>
          <w:b/>
          <w:bCs/>
          <w:sz w:val="28"/>
          <w:szCs w:val="28"/>
        </w:rPr>
      </w:pPr>
    </w:p>
    <w:p w14:paraId="3FA571C7" w14:textId="77777777" w:rsidR="00A040EA" w:rsidRDefault="00A040EA" w:rsidP="00A040EA">
      <w:pPr>
        <w:spacing w:after="0" w:line="240" w:lineRule="auto"/>
        <w:jc w:val="center"/>
        <w:rPr>
          <w:rFonts w:ascii="Arial" w:hAnsi="Arial" w:cs="Arial"/>
        </w:rPr>
      </w:pPr>
      <w:r w:rsidRPr="00FE1690">
        <w:rPr>
          <w:rFonts w:ascii="Arial" w:hAnsi="Arial" w:cs="Arial"/>
        </w:rPr>
        <w:t>Viktor Deni Siregar</w:t>
      </w:r>
      <w:r w:rsidRPr="00FE1690">
        <w:rPr>
          <w:rFonts w:ascii="Arial" w:hAnsi="Arial" w:cs="Arial"/>
          <w:vertAlign w:val="superscript"/>
        </w:rPr>
        <w:t>1</w:t>
      </w:r>
      <w:r w:rsidRPr="00FE1690">
        <w:rPr>
          <w:rFonts w:ascii="Arial" w:hAnsi="Arial" w:cs="Arial"/>
        </w:rPr>
        <w:t>, Putri Melisa Simorangkir</w:t>
      </w:r>
      <w:r w:rsidRPr="00FE1690">
        <w:rPr>
          <w:rFonts w:ascii="Arial" w:hAnsi="Arial" w:cs="Arial"/>
          <w:vertAlign w:val="superscript"/>
        </w:rPr>
        <w:t>2</w:t>
      </w:r>
      <w:r w:rsidRPr="00FE1690">
        <w:rPr>
          <w:rFonts w:ascii="Arial" w:hAnsi="Arial" w:cs="Arial"/>
        </w:rPr>
        <w:t>, Doni Fernando Sihite</w:t>
      </w:r>
      <w:r w:rsidRPr="00FE1690">
        <w:rPr>
          <w:rFonts w:ascii="Arial" w:hAnsi="Arial" w:cs="Arial"/>
          <w:vertAlign w:val="superscript"/>
        </w:rPr>
        <w:t>3</w:t>
      </w:r>
      <w:r w:rsidRPr="00FE1690">
        <w:rPr>
          <w:rFonts w:ascii="Arial" w:hAnsi="Arial" w:cs="Arial"/>
        </w:rPr>
        <w:t xml:space="preserve">, </w:t>
      </w:r>
    </w:p>
    <w:p w14:paraId="490AA773" w14:textId="77777777" w:rsidR="00A040EA" w:rsidRPr="00FE1690" w:rsidRDefault="00A040EA" w:rsidP="00A040EA">
      <w:pPr>
        <w:spacing w:after="0" w:line="240" w:lineRule="auto"/>
        <w:jc w:val="center"/>
        <w:rPr>
          <w:rFonts w:ascii="Arial" w:hAnsi="Arial" w:cs="Arial"/>
          <w:vertAlign w:val="superscript"/>
        </w:rPr>
      </w:pPr>
      <w:r w:rsidRPr="00FE1690">
        <w:rPr>
          <w:rFonts w:ascii="Arial" w:hAnsi="Arial" w:cs="Arial"/>
        </w:rPr>
        <w:t>Ardy Lahagu</w:t>
      </w:r>
      <w:r w:rsidRPr="00FE1690">
        <w:rPr>
          <w:rFonts w:ascii="Arial" w:hAnsi="Arial" w:cs="Arial"/>
          <w:vertAlign w:val="superscript"/>
        </w:rPr>
        <w:t>4</w:t>
      </w:r>
      <w:r w:rsidRPr="00FE1690">
        <w:rPr>
          <w:rFonts w:ascii="Arial" w:hAnsi="Arial" w:cs="Arial"/>
        </w:rPr>
        <w:t>, Rikardo Butar-butar</w:t>
      </w:r>
      <w:r w:rsidRPr="00FE1690">
        <w:rPr>
          <w:rFonts w:ascii="Arial" w:hAnsi="Arial" w:cs="Arial"/>
          <w:vertAlign w:val="superscript"/>
        </w:rPr>
        <w:t>5</w:t>
      </w:r>
    </w:p>
    <w:p w14:paraId="38C6BD8C" w14:textId="77777777" w:rsidR="00A040EA" w:rsidRPr="00FE1690" w:rsidRDefault="00A040EA" w:rsidP="00A040EA">
      <w:pPr>
        <w:pBdr>
          <w:top w:val="nil"/>
          <w:left w:val="nil"/>
          <w:bottom w:val="nil"/>
          <w:right w:val="nil"/>
          <w:between w:val="nil"/>
        </w:pBdr>
        <w:spacing w:after="0" w:line="240" w:lineRule="auto"/>
        <w:jc w:val="center"/>
        <w:rPr>
          <w:rFonts w:ascii="Arial" w:eastAsia="Arial" w:hAnsi="Arial" w:cs="Arial"/>
          <w:color w:val="000000"/>
          <w:vertAlign w:val="superscript"/>
        </w:rPr>
      </w:pPr>
      <w:r w:rsidRPr="00FE1690">
        <w:rPr>
          <w:rFonts w:ascii="Arial" w:eastAsia="Arial" w:hAnsi="Arial" w:cs="Arial"/>
          <w:color w:val="000000"/>
          <w:vertAlign w:val="superscript"/>
        </w:rPr>
        <w:t>1</w:t>
      </w:r>
      <w:r>
        <w:rPr>
          <w:rFonts w:ascii="Arial" w:eastAsia="Arial" w:hAnsi="Arial" w:cs="Arial"/>
          <w:color w:val="000000"/>
          <w:vertAlign w:val="superscript"/>
          <w:lang w:val="en-US"/>
        </w:rPr>
        <w:t>,2,3,4,5</w:t>
      </w:r>
      <w:r w:rsidRPr="00FE1690">
        <w:rPr>
          <w:rFonts w:ascii="Arial" w:hAnsi="Arial" w:cs="Arial"/>
        </w:rPr>
        <w:t>Sekolah Tinggi Teologi Real Batam, Indonesia</w:t>
      </w:r>
      <w:r w:rsidRPr="00FE1690">
        <w:rPr>
          <w:rFonts w:ascii="Arial" w:eastAsia="Arial" w:hAnsi="Arial" w:cs="Arial"/>
          <w:color w:val="000000"/>
          <w:vertAlign w:val="superscript"/>
        </w:rPr>
        <w:t xml:space="preserve"> </w:t>
      </w:r>
    </w:p>
    <w:p w14:paraId="3B626460" w14:textId="62CD87CC" w:rsidR="00A040EA" w:rsidRPr="00A040EA" w:rsidRDefault="00A040EA" w:rsidP="00A040EA">
      <w:pPr>
        <w:pBdr>
          <w:top w:val="nil"/>
          <w:left w:val="nil"/>
          <w:bottom w:val="nil"/>
          <w:right w:val="nil"/>
          <w:between w:val="nil"/>
        </w:pBdr>
        <w:spacing w:after="0" w:line="240" w:lineRule="auto"/>
        <w:jc w:val="center"/>
        <w:rPr>
          <w:rFonts w:ascii="Arial" w:eastAsia="Arial" w:hAnsi="Arial" w:cs="Arial"/>
          <w:color w:val="000000"/>
          <w:lang w:val="en-US"/>
        </w:rPr>
      </w:pPr>
      <w:r>
        <w:rPr>
          <w:rFonts w:ascii="Arial" w:eastAsia="Arial" w:hAnsi="Arial" w:cs="Arial"/>
          <w:color w:val="000000"/>
        </w:rPr>
        <w:t>E-</w:t>
      </w:r>
      <w:proofErr w:type="spellStart"/>
      <w:r>
        <w:rPr>
          <w:rFonts w:ascii="Arial" w:eastAsia="Arial" w:hAnsi="Arial" w:cs="Arial"/>
          <w:color w:val="000000"/>
        </w:rPr>
        <w:t>mail</w:t>
      </w:r>
      <w:proofErr w:type="spellEnd"/>
      <w:r>
        <w:rPr>
          <w:rFonts w:ascii="Arial" w:eastAsia="Arial" w:hAnsi="Arial" w:cs="Arial"/>
          <w:color w:val="000000"/>
          <w:lang w:val="en-US"/>
        </w:rPr>
        <w:t xml:space="preserve">: </w:t>
      </w:r>
      <w:hyperlink r:id="rId6" w:history="1">
        <w:r w:rsidRPr="00E111E6">
          <w:rPr>
            <w:rStyle w:val="Hyperlink"/>
            <w:lang w:val="en-US"/>
          </w:rPr>
          <w:t>viktordenisiregar@gmail.com</w:t>
        </w:r>
      </w:hyperlink>
      <w:r>
        <w:rPr>
          <w:lang w:val="en-US"/>
        </w:rPr>
        <w:t xml:space="preserve"> </w:t>
      </w:r>
    </w:p>
    <w:p w14:paraId="48B17969" w14:textId="77777777" w:rsidR="00A040EA" w:rsidRDefault="00A040EA" w:rsidP="00A040EA">
      <w:pPr>
        <w:pBdr>
          <w:top w:val="nil"/>
          <w:left w:val="nil"/>
          <w:bottom w:val="nil"/>
          <w:right w:val="nil"/>
          <w:between w:val="nil"/>
        </w:pBdr>
        <w:spacing w:after="0" w:line="240" w:lineRule="auto"/>
        <w:jc w:val="center"/>
        <w:rPr>
          <w:rFonts w:ascii="Arial" w:eastAsia="Arial" w:hAnsi="Arial" w:cs="Arial"/>
          <w:b/>
          <w:color w:val="000000"/>
        </w:rPr>
      </w:pPr>
    </w:p>
    <w:p w14:paraId="5B8B965F" w14:textId="77777777" w:rsidR="00A040EA" w:rsidRPr="00C6769B" w:rsidRDefault="00A040EA" w:rsidP="00A040EA">
      <w:pPr>
        <w:pBdr>
          <w:top w:val="nil"/>
          <w:left w:val="nil"/>
          <w:bottom w:val="nil"/>
          <w:right w:val="nil"/>
          <w:between w:val="nil"/>
        </w:pBdr>
        <w:spacing w:after="0" w:line="240" w:lineRule="auto"/>
        <w:jc w:val="center"/>
        <w:rPr>
          <w:rFonts w:ascii="Arial" w:eastAsia="Arial" w:hAnsi="Arial" w:cs="Arial"/>
          <w:b/>
          <w:color w:val="000000"/>
          <w:sz w:val="20"/>
          <w:szCs w:val="20"/>
        </w:rPr>
      </w:pPr>
      <w:r w:rsidRPr="00C6769B">
        <w:rPr>
          <w:rFonts w:ascii="Arial" w:eastAsia="Arial" w:hAnsi="Arial" w:cs="Arial"/>
          <w:b/>
          <w:color w:val="000000"/>
          <w:sz w:val="20"/>
          <w:szCs w:val="20"/>
        </w:rPr>
        <w:t>Abstrak</w:t>
      </w:r>
    </w:p>
    <w:p w14:paraId="53D3981D" w14:textId="24C1F866" w:rsidR="00A040EA" w:rsidRPr="00C6769B" w:rsidRDefault="00A040EA" w:rsidP="00C6769B">
      <w:pPr>
        <w:pBdr>
          <w:top w:val="nil"/>
          <w:left w:val="nil"/>
          <w:bottom w:val="nil"/>
          <w:right w:val="nil"/>
          <w:between w:val="nil"/>
        </w:pBdr>
        <w:spacing w:after="0" w:line="240" w:lineRule="auto"/>
        <w:ind w:right="567" w:firstLine="567"/>
        <w:jc w:val="both"/>
        <w:rPr>
          <w:rFonts w:ascii="Arial" w:eastAsia="Arial" w:hAnsi="Arial" w:cs="Arial"/>
          <w:color w:val="000000"/>
          <w:sz w:val="20"/>
          <w:szCs w:val="20"/>
        </w:rPr>
      </w:pPr>
      <w:r w:rsidRPr="00A040EA">
        <w:rPr>
          <w:rFonts w:ascii="Arial" w:hAnsi="Arial" w:cs="Arial"/>
          <w:sz w:val="20"/>
          <w:szCs w:val="20"/>
        </w:rPr>
        <w:t xml:space="preserve">Pada usia anak umur 5-11 tahun tentunya harus diberikan pendampingan pembelajaran agar anak-anak lebih mengerti dan </w:t>
      </w:r>
      <w:proofErr w:type="spellStart"/>
      <w:r w:rsidRPr="00A040EA">
        <w:rPr>
          <w:rFonts w:ascii="Arial" w:hAnsi="Arial" w:cs="Arial"/>
          <w:sz w:val="20"/>
          <w:szCs w:val="20"/>
        </w:rPr>
        <w:t>menghidupi</w:t>
      </w:r>
      <w:proofErr w:type="spellEnd"/>
      <w:r w:rsidRPr="00A040EA">
        <w:rPr>
          <w:rFonts w:ascii="Arial" w:hAnsi="Arial" w:cs="Arial"/>
          <w:sz w:val="20"/>
          <w:szCs w:val="20"/>
        </w:rPr>
        <w:t xml:space="preserve"> hidup sehat tersebut khususnya bagi anak-anak yang berada di Pulau </w:t>
      </w:r>
      <w:proofErr w:type="spellStart"/>
      <w:r w:rsidRPr="00A040EA">
        <w:rPr>
          <w:rFonts w:ascii="Arial" w:hAnsi="Arial" w:cs="Arial"/>
          <w:sz w:val="20"/>
          <w:szCs w:val="20"/>
        </w:rPr>
        <w:t>Lingka</w:t>
      </w:r>
      <w:proofErr w:type="spellEnd"/>
      <w:r w:rsidRPr="00A040EA">
        <w:rPr>
          <w:rFonts w:ascii="Arial" w:hAnsi="Arial" w:cs="Arial"/>
          <w:sz w:val="20"/>
          <w:szCs w:val="20"/>
        </w:rPr>
        <w:t xml:space="preserve">. Anak-anak yang berusia 5-11 tahun di Pulau tersebut masih kurang begitu mengerti mengenai bagaimana hidup sehat seperti masih ada anak yang malas untuk mandi saat berangkat sekolah ataupun masih kurang suka dalam membersihkan lingkungan rumah. Kegiatan Pengabdian Kepada Masyarakat ini dilakukan sebagai bentuk kepedulian kepada anak-anak Usia 5-11 Tahun Pulau </w:t>
      </w:r>
      <w:proofErr w:type="spellStart"/>
      <w:r w:rsidRPr="00A040EA">
        <w:rPr>
          <w:rFonts w:ascii="Arial" w:hAnsi="Arial" w:cs="Arial"/>
          <w:sz w:val="20"/>
          <w:szCs w:val="20"/>
        </w:rPr>
        <w:t>Lingka</w:t>
      </w:r>
      <w:proofErr w:type="spellEnd"/>
      <w:r w:rsidRPr="00A040EA">
        <w:rPr>
          <w:rFonts w:ascii="Arial" w:hAnsi="Arial" w:cs="Arial"/>
          <w:sz w:val="20"/>
          <w:szCs w:val="20"/>
        </w:rPr>
        <w:t xml:space="preserve"> memberikan Penguatan bagi Kognitif mereka melalui Mewarnai Gambar dan Bernyanyi serta memberikan Alat Tulis sebagai penyemangat mereka untuk terus belajar. Kegiatan yang dilakukan dengan menggunakan metode mewarnai gambar dan memberikan penjelasan bagi anak-anak Ketika mereka mewarnai gambar. Melalui mewarnai gambar memberikan anak-anak akan lebih mudah untuk memahami dan lebih bersemangat Ketika belajar. Pengamatan yang dilakukan oleh tim </w:t>
      </w:r>
      <w:proofErr w:type="spellStart"/>
      <w:r w:rsidRPr="00A040EA">
        <w:rPr>
          <w:rFonts w:ascii="Arial" w:hAnsi="Arial" w:cs="Arial"/>
          <w:sz w:val="20"/>
          <w:szCs w:val="20"/>
        </w:rPr>
        <w:t>pkm</w:t>
      </w:r>
      <w:proofErr w:type="spellEnd"/>
      <w:r w:rsidRPr="00A040EA">
        <w:rPr>
          <w:rFonts w:ascii="Arial" w:hAnsi="Arial" w:cs="Arial"/>
          <w:sz w:val="20"/>
          <w:szCs w:val="20"/>
        </w:rPr>
        <w:t xml:space="preserve"> ditemukan bahwa anak-anak sangat antusias dalam mengikuti pembelajaran dari awal hingga akhir. Setelah melakukan kegiatan ini anak-anak menunjukkan hasil mewarnai mereka dan lebih mengerti mengenai hidup sehat.</w:t>
      </w:r>
    </w:p>
    <w:p w14:paraId="777F7157" w14:textId="77777777" w:rsidR="00A040EA" w:rsidRPr="00A040EA" w:rsidRDefault="00A040EA" w:rsidP="00A040EA">
      <w:pPr>
        <w:pBdr>
          <w:top w:val="nil"/>
          <w:left w:val="nil"/>
          <w:bottom w:val="nil"/>
          <w:right w:val="nil"/>
          <w:between w:val="nil"/>
        </w:pBdr>
        <w:spacing w:after="0" w:line="240" w:lineRule="auto"/>
        <w:ind w:right="567"/>
        <w:jc w:val="both"/>
        <w:rPr>
          <w:rFonts w:ascii="Arial" w:eastAsia="Arial" w:hAnsi="Arial" w:cs="Arial"/>
          <w:b/>
          <w:color w:val="000000"/>
          <w:sz w:val="20"/>
          <w:szCs w:val="20"/>
        </w:rPr>
      </w:pPr>
      <w:r w:rsidRPr="00A040EA">
        <w:rPr>
          <w:rFonts w:ascii="Arial" w:eastAsia="Arial" w:hAnsi="Arial" w:cs="Arial"/>
          <w:b/>
          <w:color w:val="000000"/>
          <w:sz w:val="20"/>
          <w:szCs w:val="20"/>
        </w:rPr>
        <w:t>Kata kunci:</w:t>
      </w:r>
      <w:r w:rsidRPr="00A040EA">
        <w:rPr>
          <w:rFonts w:ascii="Times New Roman" w:hAnsi="Times New Roman" w:cs="Times New Roman"/>
          <w:sz w:val="20"/>
          <w:szCs w:val="20"/>
        </w:rPr>
        <w:t xml:space="preserve"> </w:t>
      </w:r>
      <w:r w:rsidRPr="00A040EA">
        <w:rPr>
          <w:rFonts w:ascii="Arial" w:hAnsi="Arial" w:cs="Arial"/>
          <w:sz w:val="20"/>
          <w:szCs w:val="20"/>
        </w:rPr>
        <w:t xml:space="preserve">hidup sehat, kognitif, mewarnai gambar, pulau </w:t>
      </w:r>
      <w:proofErr w:type="spellStart"/>
      <w:r w:rsidRPr="00A040EA">
        <w:rPr>
          <w:rFonts w:ascii="Arial" w:hAnsi="Arial" w:cs="Arial"/>
          <w:sz w:val="20"/>
          <w:szCs w:val="20"/>
        </w:rPr>
        <w:t>lingka</w:t>
      </w:r>
      <w:proofErr w:type="spellEnd"/>
      <w:r w:rsidRPr="00A040EA">
        <w:rPr>
          <w:rFonts w:ascii="Arial" w:eastAsia="Arial" w:hAnsi="Arial" w:cs="Arial"/>
          <w:b/>
          <w:color w:val="000000"/>
          <w:sz w:val="20"/>
          <w:szCs w:val="20"/>
        </w:rPr>
        <w:t xml:space="preserve"> </w:t>
      </w:r>
    </w:p>
    <w:p w14:paraId="6F2C0A84" w14:textId="77777777" w:rsidR="00A040EA" w:rsidRPr="00A040EA" w:rsidRDefault="00A040EA" w:rsidP="00A040EA">
      <w:pPr>
        <w:pBdr>
          <w:top w:val="nil"/>
          <w:left w:val="nil"/>
          <w:bottom w:val="nil"/>
          <w:right w:val="nil"/>
          <w:between w:val="nil"/>
        </w:pBdr>
        <w:spacing w:after="0" w:line="240" w:lineRule="auto"/>
        <w:ind w:left="1701" w:right="567" w:hanging="1134"/>
        <w:jc w:val="both"/>
        <w:rPr>
          <w:rFonts w:ascii="Arial" w:eastAsia="Arial" w:hAnsi="Arial" w:cs="Arial"/>
          <w:b/>
          <w:color w:val="000000"/>
          <w:sz w:val="20"/>
          <w:szCs w:val="20"/>
        </w:rPr>
      </w:pPr>
    </w:p>
    <w:p w14:paraId="079C6A29" w14:textId="77777777" w:rsidR="00A040EA" w:rsidRPr="00A040EA" w:rsidRDefault="00A040EA" w:rsidP="00A040EA">
      <w:pPr>
        <w:pBdr>
          <w:top w:val="nil"/>
          <w:left w:val="nil"/>
          <w:bottom w:val="nil"/>
          <w:right w:val="nil"/>
          <w:between w:val="nil"/>
        </w:pBdr>
        <w:spacing w:after="0" w:line="240" w:lineRule="auto"/>
        <w:ind w:right="567"/>
        <w:jc w:val="center"/>
        <w:rPr>
          <w:rFonts w:ascii="Arial" w:eastAsia="Arial" w:hAnsi="Arial" w:cs="Arial"/>
          <w:b/>
          <w:color w:val="000000"/>
          <w:sz w:val="20"/>
          <w:szCs w:val="20"/>
        </w:rPr>
      </w:pPr>
      <w:proofErr w:type="spellStart"/>
      <w:r w:rsidRPr="00A040EA">
        <w:rPr>
          <w:rFonts w:ascii="Arial" w:eastAsia="Arial" w:hAnsi="Arial" w:cs="Arial"/>
          <w:b/>
          <w:color w:val="000000"/>
          <w:sz w:val="20"/>
          <w:szCs w:val="20"/>
        </w:rPr>
        <w:t>Abstract</w:t>
      </w:r>
      <w:proofErr w:type="spellEnd"/>
    </w:p>
    <w:p w14:paraId="45DE4E27" w14:textId="40632B3C" w:rsidR="00A040EA" w:rsidRPr="00C6769B" w:rsidRDefault="00A040EA" w:rsidP="00C6769B">
      <w:pPr>
        <w:pBdr>
          <w:top w:val="nil"/>
          <w:left w:val="nil"/>
          <w:bottom w:val="nil"/>
          <w:right w:val="nil"/>
          <w:between w:val="nil"/>
        </w:pBdr>
        <w:spacing w:after="0" w:line="240" w:lineRule="auto"/>
        <w:ind w:right="567" w:firstLine="720"/>
        <w:jc w:val="both"/>
        <w:rPr>
          <w:rFonts w:ascii="Arial" w:eastAsia="Arial" w:hAnsi="Arial" w:cs="Arial"/>
          <w:iCs/>
          <w:color w:val="000000"/>
          <w:sz w:val="20"/>
          <w:szCs w:val="20"/>
        </w:rPr>
      </w:pPr>
      <w:r w:rsidRPr="00A040EA">
        <w:rPr>
          <w:rFonts w:ascii="Arial" w:eastAsia="Arial" w:hAnsi="Arial" w:cs="Arial"/>
          <w:iCs/>
          <w:color w:val="000000"/>
          <w:sz w:val="20"/>
          <w:szCs w:val="20"/>
        </w:rPr>
        <w:t xml:space="preserve">At </w:t>
      </w:r>
      <w:proofErr w:type="spellStart"/>
      <w:r w:rsidRPr="00A040EA">
        <w:rPr>
          <w:rFonts w:ascii="Arial" w:eastAsia="Arial" w:hAnsi="Arial" w:cs="Arial"/>
          <w:iCs/>
          <w:color w:val="000000"/>
          <w:sz w:val="20"/>
          <w:szCs w:val="20"/>
        </w:rPr>
        <w:t>the</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age</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of</w:t>
      </w:r>
      <w:proofErr w:type="spellEnd"/>
      <w:r w:rsidRPr="00A040EA">
        <w:rPr>
          <w:rFonts w:ascii="Arial" w:eastAsia="Arial" w:hAnsi="Arial" w:cs="Arial"/>
          <w:iCs/>
          <w:color w:val="000000"/>
          <w:sz w:val="20"/>
          <w:szCs w:val="20"/>
        </w:rPr>
        <w:t xml:space="preserve"> 5-11 </w:t>
      </w:r>
      <w:proofErr w:type="spellStart"/>
      <w:r w:rsidRPr="00A040EA">
        <w:rPr>
          <w:rFonts w:ascii="Arial" w:eastAsia="Arial" w:hAnsi="Arial" w:cs="Arial"/>
          <w:iCs/>
          <w:color w:val="000000"/>
          <w:sz w:val="20"/>
          <w:szCs w:val="20"/>
        </w:rPr>
        <w:t>years</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of</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course</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learning</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assistance</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must</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be</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provided</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so</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that</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children</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better</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understand</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and</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live</w:t>
      </w:r>
      <w:proofErr w:type="spellEnd"/>
      <w:r w:rsidRPr="00A040EA">
        <w:rPr>
          <w:rFonts w:ascii="Arial" w:eastAsia="Arial" w:hAnsi="Arial" w:cs="Arial"/>
          <w:iCs/>
          <w:color w:val="000000"/>
          <w:sz w:val="20"/>
          <w:szCs w:val="20"/>
        </w:rPr>
        <w:t xml:space="preserve"> a </w:t>
      </w:r>
      <w:proofErr w:type="spellStart"/>
      <w:r w:rsidRPr="00A040EA">
        <w:rPr>
          <w:rFonts w:ascii="Arial" w:eastAsia="Arial" w:hAnsi="Arial" w:cs="Arial"/>
          <w:iCs/>
          <w:color w:val="000000"/>
          <w:sz w:val="20"/>
          <w:szCs w:val="20"/>
        </w:rPr>
        <w:t>healthy</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life</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especially</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for</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children</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on</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Lingka</w:t>
      </w:r>
      <w:proofErr w:type="spellEnd"/>
      <w:r w:rsidRPr="00A040EA">
        <w:rPr>
          <w:rFonts w:ascii="Arial" w:eastAsia="Arial" w:hAnsi="Arial" w:cs="Arial"/>
          <w:iCs/>
          <w:color w:val="000000"/>
          <w:sz w:val="20"/>
          <w:szCs w:val="20"/>
        </w:rPr>
        <w:t xml:space="preserve"> Island. </w:t>
      </w:r>
      <w:proofErr w:type="spellStart"/>
      <w:r w:rsidRPr="00A040EA">
        <w:rPr>
          <w:rFonts w:ascii="Arial" w:eastAsia="Arial" w:hAnsi="Arial" w:cs="Arial"/>
          <w:iCs/>
          <w:color w:val="000000"/>
          <w:sz w:val="20"/>
          <w:szCs w:val="20"/>
        </w:rPr>
        <w:t>Children</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aged</w:t>
      </w:r>
      <w:proofErr w:type="spellEnd"/>
      <w:r w:rsidRPr="00A040EA">
        <w:rPr>
          <w:rFonts w:ascii="Arial" w:eastAsia="Arial" w:hAnsi="Arial" w:cs="Arial"/>
          <w:iCs/>
          <w:color w:val="000000"/>
          <w:sz w:val="20"/>
          <w:szCs w:val="20"/>
        </w:rPr>
        <w:t xml:space="preserve"> 5-11 </w:t>
      </w:r>
      <w:proofErr w:type="spellStart"/>
      <w:r w:rsidRPr="00A040EA">
        <w:rPr>
          <w:rFonts w:ascii="Arial" w:eastAsia="Arial" w:hAnsi="Arial" w:cs="Arial"/>
          <w:iCs/>
          <w:color w:val="000000"/>
          <w:sz w:val="20"/>
          <w:szCs w:val="20"/>
        </w:rPr>
        <w:t>years</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on</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the</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island</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still</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don't</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really</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understand</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how</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to</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live</w:t>
      </w:r>
      <w:proofErr w:type="spellEnd"/>
      <w:r w:rsidRPr="00A040EA">
        <w:rPr>
          <w:rFonts w:ascii="Arial" w:eastAsia="Arial" w:hAnsi="Arial" w:cs="Arial"/>
          <w:iCs/>
          <w:color w:val="000000"/>
          <w:sz w:val="20"/>
          <w:szCs w:val="20"/>
        </w:rPr>
        <w:t xml:space="preserve"> a </w:t>
      </w:r>
      <w:proofErr w:type="spellStart"/>
      <w:r w:rsidRPr="00A040EA">
        <w:rPr>
          <w:rFonts w:ascii="Arial" w:eastAsia="Arial" w:hAnsi="Arial" w:cs="Arial"/>
          <w:iCs/>
          <w:color w:val="000000"/>
          <w:sz w:val="20"/>
          <w:szCs w:val="20"/>
        </w:rPr>
        <w:t>healthy</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life</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such</w:t>
      </w:r>
      <w:proofErr w:type="spellEnd"/>
      <w:r w:rsidRPr="00A040EA">
        <w:rPr>
          <w:rFonts w:ascii="Arial" w:eastAsia="Arial" w:hAnsi="Arial" w:cs="Arial"/>
          <w:iCs/>
          <w:color w:val="000000"/>
          <w:sz w:val="20"/>
          <w:szCs w:val="20"/>
        </w:rPr>
        <w:t xml:space="preserve"> as </w:t>
      </w:r>
      <w:proofErr w:type="spellStart"/>
      <w:r w:rsidRPr="00A040EA">
        <w:rPr>
          <w:rFonts w:ascii="Arial" w:eastAsia="Arial" w:hAnsi="Arial" w:cs="Arial"/>
          <w:iCs/>
          <w:color w:val="000000"/>
          <w:sz w:val="20"/>
          <w:szCs w:val="20"/>
        </w:rPr>
        <w:t>there</w:t>
      </w:r>
      <w:proofErr w:type="spellEnd"/>
      <w:r w:rsidRPr="00A040EA">
        <w:rPr>
          <w:rFonts w:ascii="Arial" w:eastAsia="Arial" w:hAnsi="Arial" w:cs="Arial"/>
          <w:iCs/>
          <w:color w:val="000000"/>
          <w:sz w:val="20"/>
          <w:szCs w:val="20"/>
        </w:rPr>
        <w:t xml:space="preserve"> are </w:t>
      </w:r>
      <w:proofErr w:type="spellStart"/>
      <w:r w:rsidRPr="00A040EA">
        <w:rPr>
          <w:rFonts w:ascii="Arial" w:eastAsia="Arial" w:hAnsi="Arial" w:cs="Arial"/>
          <w:iCs/>
          <w:color w:val="000000"/>
          <w:sz w:val="20"/>
          <w:szCs w:val="20"/>
        </w:rPr>
        <w:t>still</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children</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who</w:t>
      </w:r>
      <w:proofErr w:type="spellEnd"/>
      <w:r w:rsidRPr="00A040EA">
        <w:rPr>
          <w:rFonts w:ascii="Arial" w:eastAsia="Arial" w:hAnsi="Arial" w:cs="Arial"/>
          <w:iCs/>
          <w:color w:val="000000"/>
          <w:sz w:val="20"/>
          <w:szCs w:val="20"/>
        </w:rPr>
        <w:t xml:space="preserve"> are </w:t>
      </w:r>
      <w:proofErr w:type="spellStart"/>
      <w:r w:rsidRPr="00A040EA">
        <w:rPr>
          <w:rFonts w:ascii="Arial" w:eastAsia="Arial" w:hAnsi="Arial" w:cs="Arial"/>
          <w:iCs/>
          <w:color w:val="000000"/>
          <w:sz w:val="20"/>
          <w:szCs w:val="20"/>
        </w:rPr>
        <w:t>lazy</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to</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take</w:t>
      </w:r>
      <w:proofErr w:type="spellEnd"/>
      <w:r w:rsidRPr="00A040EA">
        <w:rPr>
          <w:rFonts w:ascii="Arial" w:eastAsia="Arial" w:hAnsi="Arial" w:cs="Arial"/>
          <w:iCs/>
          <w:color w:val="000000"/>
          <w:sz w:val="20"/>
          <w:szCs w:val="20"/>
        </w:rPr>
        <w:t xml:space="preserve"> a </w:t>
      </w:r>
      <w:proofErr w:type="spellStart"/>
      <w:r w:rsidRPr="00A040EA">
        <w:rPr>
          <w:rFonts w:ascii="Arial" w:eastAsia="Arial" w:hAnsi="Arial" w:cs="Arial"/>
          <w:iCs/>
          <w:color w:val="000000"/>
          <w:sz w:val="20"/>
          <w:szCs w:val="20"/>
        </w:rPr>
        <w:t>shower</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when</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they</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go</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to</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school</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or</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still</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don't</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like</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cleaning</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their</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home</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environment</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This</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Community</w:t>
      </w:r>
      <w:proofErr w:type="spellEnd"/>
      <w:r w:rsidRPr="00A040EA">
        <w:rPr>
          <w:rFonts w:ascii="Arial" w:eastAsia="Arial" w:hAnsi="Arial" w:cs="Arial"/>
          <w:iCs/>
          <w:color w:val="000000"/>
          <w:sz w:val="20"/>
          <w:szCs w:val="20"/>
        </w:rPr>
        <w:t xml:space="preserve"> Service </w:t>
      </w:r>
      <w:proofErr w:type="spellStart"/>
      <w:r w:rsidRPr="00A040EA">
        <w:rPr>
          <w:rFonts w:ascii="Arial" w:eastAsia="Arial" w:hAnsi="Arial" w:cs="Arial"/>
          <w:iCs/>
          <w:color w:val="000000"/>
          <w:sz w:val="20"/>
          <w:szCs w:val="20"/>
        </w:rPr>
        <w:t>activity</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was</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carried</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out</w:t>
      </w:r>
      <w:proofErr w:type="spellEnd"/>
      <w:r w:rsidRPr="00A040EA">
        <w:rPr>
          <w:rFonts w:ascii="Arial" w:eastAsia="Arial" w:hAnsi="Arial" w:cs="Arial"/>
          <w:iCs/>
          <w:color w:val="000000"/>
          <w:sz w:val="20"/>
          <w:szCs w:val="20"/>
        </w:rPr>
        <w:t xml:space="preserve"> as a </w:t>
      </w:r>
      <w:proofErr w:type="spellStart"/>
      <w:r w:rsidRPr="00A040EA">
        <w:rPr>
          <w:rFonts w:ascii="Arial" w:eastAsia="Arial" w:hAnsi="Arial" w:cs="Arial"/>
          <w:iCs/>
          <w:color w:val="000000"/>
          <w:sz w:val="20"/>
          <w:szCs w:val="20"/>
        </w:rPr>
        <w:t>form</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of</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concern</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for</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children</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aged</w:t>
      </w:r>
      <w:proofErr w:type="spellEnd"/>
      <w:r w:rsidRPr="00A040EA">
        <w:rPr>
          <w:rFonts w:ascii="Arial" w:eastAsia="Arial" w:hAnsi="Arial" w:cs="Arial"/>
          <w:iCs/>
          <w:color w:val="000000"/>
          <w:sz w:val="20"/>
          <w:szCs w:val="20"/>
        </w:rPr>
        <w:t xml:space="preserve"> 5-11 </w:t>
      </w:r>
      <w:proofErr w:type="spellStart"/>
      <w:r w:rsidRPr="00A040EA">
        <w:rPr>
          <w:rFonts w:ascii="Arial" w:eastAsia="Arial" w:hAnsi="Arial" w:cs="Arial"/>
          <w:iCs/>
          <w:color w:val="000000"/>
          <w:sz w:val="20"/>
          <w:szCs w:val="20"/>
        </w:rPr>
        <w:t>years</w:t>
      </w:r>
      <w:proofErr w:type="spellEnd"/>
      <w:r w:rsidRPr="00A040EA">
        <w:rPr>
          <w:rFonts w:ascii="Arial" w:eastAsia="Arial" w:hAnsi="Arial" w:cs="Arial"/>
          <w:iCs/>
          <w:color w:val="000000"/>
          <w:sz w:val="20"/>
          <w:szCs w:val="20"/>
        </w:rPr>
        <w:t xml:space="preserve"> in Pulau </w:t>
      </w:r>
      <w:proofErr w:type="spellStart"/>
      <w:r w:rsidRPr="00A040EA">
        <w:rPr>
          <w:rFonts w:ascii="Arial" w:eastAsia="Arial" w:hAnsi="Arial" w:cs="Arial"/>
          <w:iCs/>
          <w:color w:val="000000"/>
          <w:sz w:val="20"/>
          <w:szCs w:val="20"/>
        </w:rPr>
        <w:t>Lingka</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providing</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Strengthening</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for</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their</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Cognitive</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through</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Coloring</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Pictures</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and</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Singing</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and</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providing</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Stationery</w:t>
      </w:r>
      <w:proofErr w:type="spellEnd"/>
      <w:r w:rsidRPr="00A040EA">
        <w:rPr>
          <w:rFonts w:ascii="Arial" w:eastAsia="Arial" w:hAnsi="Arial" w:cs="Arial"/>
          <w:iCs/>
          <w:color w:val="000000"/>
          <w:sz w:val="20"/>
          <w:szCs w:val="20"/>
        </w:rPr>
        <w:t xml:space="preserve"> as </w:t>
      </w:r>
      <w:proofErr w:type="spellStart"/>
      <w:r w:rsidRPr="00A040EA">
        <w:rPr>
          <w:rFonts w:ascii="Arial" w:eastAsia="Arial" w:hAnsi="Arial" w:cs="Arial"/>
          <w:iCs/>
          <w:color w:val="000000"/>
          <w:sz w:val="20"/>
          <w:szCs w:val="20"/>
        </w:rPr>
        <w:t>their</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encouragement</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to</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continue</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learning</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Activities</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carried</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out</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using</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the</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method</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of</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coloring</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pictures</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and</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providing</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explanations</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for</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children</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when</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they</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color</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pictures</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Through</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coloring</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pictures</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children</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will</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be</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easier</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to</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understand</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and</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more</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excited</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when</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learning</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Observations</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made</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by</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the</w:t>
      </w:r>
      <w:proofErr w:type="spellEnd"/>
      <w:r w:rsidRPr="00A040EA">
        <w:rPr>
          <w:rFonts w:ascii="Arial" w:eastAsia="Arial" w:hAnsi="Arial" w:cs="Arial"/>
          <w:iCs/>
          <w:color w:val="000000"/>
          <w:sz w:val="20"/>
          <w:szCs w:val="20"/>
        </w:rPr>
        <w:t xml:space="preserve"> PKM </w:t>
      </w:r>
      <w:proofErr w:type="spellStart"/>
      <w:r w:rsidRPr="00A040EA">
        <w:rPr>
          <w:rFonts w:ascii="Arial" w:eastAsia="Arial" w:hAnsi="Arial" w:cs="Arial"/>
          <w:iCs/>
          <w:color w:val="000000"/>
          <w:sz w:val="20"/>
          <w:szCs w:val="20"/>
        </w:rPr>
        <w:t>team</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found</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that</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the</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children</w:t>
      </w:r>
      <w:proofErr w:type="spellEnd"/>
      <w:r w:rsidRPr="00A040EA">
        <w:rPr>
          <w:rFonts w:ascii="Arial" w:eastAsia="Arial" w:hAnsi="Arial" w:cs="Arial"/>
          <w:iCs/>
          <w:color w:val="000000"/>
          <w:sz w:val="20"/>
          <w:szCs w:val="20"/>
        </w:rPr>
        <w:t xml:space="preserve"> were </w:t>
      </w:r>
      <w:proofErr w:type="spellStart"/>
      <w:r w:rsidRPr="00A040EA">
        <w:rPr>
          <w:rFonts w:ascii="Arial" w:eastAsia="Arial" w:hAnsi="Arial" w:cs="Arial"/>
          <w:iCs/>
          <w:color w:val="000000"/>
          <w:sz w:val="20"/>
          <w:szCs w:val="20"/>
        </w:rPr>
        <w:t>very</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enthusiastic</w:t>
      </w:r>
      <w:proofErr w:type="spellEnd"/>
      <w:r w:rsidRPr="00A040EA">
        <w:rPr>
          <w:rFonts w:ascii="Arial" w:eastAsia="Arial" w:hAnsi="Arial" w:cs="Arial"/>
          <w:iCs/>
          <w:color w:val="000000"/>
          <w:sz w:val="20"/>
          <w:szCs w:val="20"/>
        </w:rPr>
        <w:t xml:space="preserve"> in </w:t>
      </w:r>
      <w:proofErr w:type="spellStart"/>
      <w:r w:rsidRPr="00A040EA">
        <w:rPr>
          <w:rFonts w:ascii="Arial" w:eastAsia="Arial" w:hAnsi="Arial" w:cs="Arial"/>
          <w:iCs/>
          <w:color w:val="000000"/>
          <w:sz w:val="20"/>
          <w:szCs w:val="20"/>
        </w:rPr>
        <w:t>participating</w:t>
      </w:r>
      <w:proofErr w:type="spellEnd"/>
      <w:r w:rsidRPr="00A040EA">
        <w:rPr>
          <w:rFonts w:ascii="Arial" w:eastAsia="Arial" w:hAnsi="Arial" w:cs="Arial"/>
          <w:iCs/>
          <w:color w:val="000000"/>
          <w:sz w:val="20"/>
          <w:szCs w:val="20"/>
        </w:rPr>
        <w:t xml:space="preserve"> in </w:t>
      </w:r>
      <w:proofErr w:type="spellStart"/>
      <w:r w:rsidRPr="00A040EA">
        <w:rPr>
          <w:rFonts w:ascii="Arial" w:eastAsia="Arial" w:hAnsi="Arial" w:cs="Arial"/>
          <w:iCs/>
          <w:color w:val="000000"/>
          <w:sz w:val="20"/>
          <w:szCs w:val="20"/>
        </w:rPr>
        <w:t>the</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learning</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from</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beginning</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to</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end</w:t>
      </w:r>
      <w:proofErr w:type="spellEnd"/>
      <w:r w:rsidRPr="00A040EA">
        <w:rPr>
          <w:rFonts w:ascii="Arial" w:eastAsia="Arial" w:hAnsi="Arial" w:cs="Arial"/>
          <w:iCs/>
          <w:color w:val="000000"/>
          <w:sz w:val="20"/>
          <w:szCs w:val="20"/>
        </w:rPr>
        <w:t xml:space="preserve">. After </w:t>
      </w:r>
      <w:proofErr w:type="spellStart"/>
      <w:r w:rsidRPr="00A040EA">
        <w:rPr>
          <w:rFonts w:ascii="Arial" w:eastAsia="Arial" w:hAnsi="Arial" w:cs="Arial"/>
          <w:iCs/>
          <w:color w:val="000000"/>
          <w:sz w:val="20"/>
          <w:szCs w:val="20"/>
        </w:rPr>
        <w:t>doing</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this</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activity</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the</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children</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showed</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their</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coloring</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results</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and</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understood</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more</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about</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healthy</w:t>
      </w:r>
      <w:proofErr w:type="spellEnd"/>
      <w:r w:rsidRPr="00A040EA">
        <w:rPr>
          <w:rFonts w:ascii="Arial" w:eastAsia="Arial" w:hAnsi="Arial" w:cs="Arial"/>
          <w:iCs/>
          <w:color w:val="000000"/>
          <w:sz w:val="20"/>
          <w:szCs w:val="20"/>
        </w:rPr>
        <w:t xml:space="preserve"> </w:t>
      </w:r>
      <w:proofErr w:type="spellStart"/>
      <w:r w:rsidRPr="00A040EA">
        <w:rPr>
          <w:rFonts w:ascii="Arial" w:eastAsia="Arial" w:hAnsi="Arial" w:cs="Arial"/>
          <w:iCs/>
          <w:color w:val="000000"/>
          <w:sz w:val="20"/>
          <w:szCs w:val="20"/>
        </w:rPr>
        <w:t>living</w:t>
      </w:r>
      <w:proofErr w:type="spellEnd"/>
      <w:r w:rsidRPr="00A040EA">
        <w:rPr>
          <w:rFonts w:ascii="Arial" w:eastAsia="Arial" w:hAnsi="Arial" w:cs="Arial"/>
          <w:iCs/>
          <w:color w:val="000000"/>
          <w:sz w:val="20"/>
          <w:szCs w:val="20"/>
        </w:rPr>
        <w:t>.</w:t>
      </w:r>
    </w:p>
    <w:p w14:paraId="7C68F845" w14:textId="77777777" w:rsidR="00A040EA" w:rsidRPr="00A040EA" w:rsidRDefault="00A040EA" w:rsidP="00A040EA">
      <w:pPr>
        <w:pBdr>
          <w:top w:val="nil"/>
          <w:left w:val="nil"/>
          <w:bottom w:val="nil"/>
          <w:right w:val="nil"/>
          <w:between w:val="nil"/>
        </w:pBdr>
        <w:spacing w:after="0" w:line="240" w:lineRule="auto"/>
        <w:ind w:right="567"/>
        <w:jc w:val="both"/>
        <w:rPr>
          <w:rFonts w:ascii="Arial" w:eastAsia="Arial" w:hAnsi="Arial" w:cs="Arial"/>
          <w:color w:val="000000"/>
          <w:sz w:val="20"/>
          <w:szCs w:val="20"/>
        </w:rPr>
      </w:pPr>
      <w:proofErr w:type="spellStart"/>
      <w:r w:rsidRPr="00A040EA">
        <w:rPr>
          <w:rFonts w:ascii="Arial" w:eastAsia="Arial" w:hAnsi="Arial" w:cs="Arial"/>
          <w:b/>
          <w:color w:val="000000"/>
          <w:sz w:val="20"/>
          <w:szCs w:val="20"/>
        </w:rPr>
        <w:t>Keywords</w:t>
      </w:r>
      <w:proofErr w:type="spellEnd"/>
      <w:r w:rsidRPr="00A040EA">
        <w:rPr>
          <w:rFonts w:ascii="Arial" w:eastAsia="Arial" w:hAnsi="Arial" w:cs="Arial"/>
          <w:b/>
          <w:color w:val="000000"/>
          <w:sz w:val="20"/>
          <w:szCs w:val="20"/>
        </w:rPr>
        <w:t xml:space="preserve">: </w:t>
      </w:r>
      <w:proofErr w:type="spellStart"/>
      <w:r w:rsidRPr="00A040EA">
        <w:rPr>
          <w:rFonts w:ascii="Arial" w:eastAsia="Arial" w:hAnsi="Arial" w:cs="Arial"/>
          <w:color w:val="000000"/>
          <w:sz w:val="20"/>
          <w:szCs w:val="20"/>
        </w:rPr>
        <w:t>healthy</w:t>
      </w:r>
      <w:proofErr w:type="spellEnd"/>
      <w:r w:rsidRPr="00A040EA">
        <w:rPr>
          <w:rFonts w:ascii="Arial" w:eastAsia="Arial" w:hAnsi="Arial" w:cs="Arial"/>
          <w:color w:val="000000"/>
          <w:sz w:val="20"/>
          <w:szCs w:val="20"/>
        </w:rPr>
        <w:t xml:space="preserve"> </w:t>
      </w:r>
      <w:proofErr w:type="spellStart"/>
      <w:r w:rsidRPr="00A040EA">
        <w:rPr>
          <w:rFonts w:ascii="Arial" w:eastAsia="Arial" w:hAnsi="Arial" w:cs="Arial"/>
          <w:color w:val="000000"/>
          <w:sz w:val="20"/>
          <w:szCs w:val="20"/>
        </w:rPr>
        <w:t>life</w:t>
      </w:r>
      <w:proofErr w:type="spellEnd"/>
      <w:r w:rsidRPr="00A040EA">
        <w:rPr>
          <w:rFonts w:ascii="Arial" w:eastAsia="Arial" w:hAnsi="Arial" w:cs="Arial"/>
          <w:color w:val="000000"/>
          <w:sz w:val="20"/>
          <w:szCs w:val="20"/>
        </w:rPr>
        <w:t xml:space="preserve">, </w:t>
      </w:r>
      <w:proofErr w:type="spellStart"/>
      <w:r w:rsidRPr="00A040EA">
        <w:rPr>
          <w:rFonts w:ascii="Arial" w:eastAsia="Arial" w:hAnsi="Arial" w:cs="Arial"/>
          <w:color w:val="000000"/>
          <w:sz w:val="20"/>
          <w:szCs w:val="20"/>
        </w:rPr>
        <w:t>cognitive</w:t>
      </w:r>
      <w:proofErr w:type="spellEnd"/>
      <w:r w:rsidRPr="00A040EA">
        <w:rPr>
          <w:rFonts w:ascii="Arial" w:eastAsia="Arial" w:hAnsi="Arial" w:cs="Arial"/>
          <w:color w:val="000000"/>
          <w:sz w:val="20"/>
          <w:szCs w:val="20"/>
        </w:rPr>
        <w:t xml:space="preserve">, </w:t>
      </w:r>
      <w:proofErr w:type="spellStart"/>
      <w:r w:rsidRPr="00A040EA">
        <w:rPr>
          <w:rFonts w:ascii="Arial" w:eastAsia="Arial" w:hAnsi="Arial" w:cs="Arial"/>
          <w:color w:val="000000"/>
          <w:sz w:val="20"/>
          <w:szCs w:val="20"/>
        </w:rPr>
        <w:t>coloring</w:t>
      </w:r>
      <w:proofErr w:type="spellEnd"/>
      <w:r w:rsidRPr="00A040EA">
        <w:rPr>
          <w:rFonts w:ascii="Arial" w:eastAsia="Arial" w:hAnsi="Arial" w:cs="Arial"/>
          <w:color w:val="000000"/>
          <w:sz w:val="20"/>
          <w:szCs w:val="20"/>
        </w:rPr>
        <w:t xml:space="preserve"> </w:t>
      </w:r>
      <w:proofErr w:type="spellStart"/>
      <w:r w:rsidRPr="00A040EA">
        <w:rPr>
          <w:rFonts w:ascii="Arial" w:eastAsia="Arial" w:hAnsi="Arial" w:cs="Arial"/>
          <w:color w:val="000000"/>
          <w:sz w:val="20"/>
          <w:szCs w:val="20"/>
        </w:rPr>
        <w:t>pictures</w:t>
      </w:r>
      <w:proofErr w:type="spellEnd"/>
      <w:r w:rsidRPr="00A040EA">
        <w:rPr>
          <w:rFonts w:ascii="Arial" w:eastAsia="Arial" w:hAnsi="Arial" w:cs="Arial"/>
          <w:color w:val="000000"/>
          <w:sz w:val="20"/>
          <w:szCs w:val="20"/>
        </w:rPr>
        <w:t xml:space="preserve">, </w:t>
      </w:r>
      <w:proofErr w:type="spellStart"/>
      <w:r w:rsidRPr="00A040EA">
        <w:rPr>
          <w:rFonts w:ascii="Arial" w:eastAsia="Arial" w:hAnsi="Arial" w:cs="Arial"/>
          <w:color w:val="000000"/>
          <w:sz w:val="20"/>
          <w:szCs w:val="20"/>
        </w:rPr>
        <w:t>Lingka</w:t>
      </w:r>
      <w:proofErr w:type="spellEnd"/>
      <w:r w:rsidRPr="00A040EA">
        <w:rPr>
          <w:rFonts w:ascii="Arial" w:eastAsia="Arial" w:hAnsi="Arial" w:cs="Arial"/>
          <w:color w:val="000000"/>
          <w:sz w:val="20"/>
          <w:szCs w:val="20"/>
        </w:rPr>
        <w:t xml:space="preserve">  </w:t>
      </w:r>
      <w:proofErr w:type="spellStart"/>
      <w:r w:rsidRPr="00A040EA">
        <w:rPr>
          <w:rFonts w:ascii="Arial" w:eastAsia="Arial" w:hAnsi="Arial" w:cs="Arial"/>
          <w:color w:val="000000"/>
          <w:sz w:val="20"/>
          <w:szCs w:val="20"/>
        </w:rPr>
        <w:t>island</w:t>
      </w:r>
      <w:proofErr w:type="spellEnd"/>
    </w:p>
    <w:p w14:paraId="6209618E" w14:textId="77777777" w:rsidR="00A040EA" w:rsidRDefault="00A040EA" w:rsidP="00A040EA">
      <w:pPr>
        <w:spacing w:line="360" w:lineRule="auto"/>
        <w:jc w:val="both"/>
        <w:rPr>
          <w:rFonts w:ascii="Arial" w:eastAsia="Arial" w:hAnsi="Arial" w:cs="Arial"/>
          <w:color w:val="000000"/>
        </w:rPr>
      </w:pPr>
      <w:r>
        <w:rPr>
          <w:rFonts w:ascii="Arial" w:eastAsia="Arial" w:hAnsi="Arial" w:cs="Arial"/>
          <w:color w:val="000000"/>
        </w:rPr>
        <w:br w:type="page"/>
      </w:r>
    </w:p>
    <w:p w14:paraId="1CF07368" w14:textId="77777777" w:rsidR="00A040EA" w:rsidRDefault="00A040EA" w:rsidP="00A040EA">
      <w:pPr>
        <w:pBdr>
          <w:top w:val="nil"/>
          <w:left w:val="nil"/>
          <w:bottom w:val="nil"/>
          <w:right w:val="nil"/>
          <w:between w:val="nil"/>
        </w:pBdr>
        <w:spacing w:after="0" w:line="240" w:lineRule="auto"/>
        <w:ind w:right="567"/>
        <w:jc w:val="both"/>
        <w:rPr>
          <w:rFonts w:ascii="Arial" w:eastAsia="Arial" w:hAnsi="Arial" w:cs="Arial"/>
          <w:color w:val="000000"/>
        </w:rPr>
        <w:sectPr w:rsidR="00A040EA" w:rsidSect="00A040EA">
          <w:pgSz w:w="11906" w:h="16838"/>
          <w:pgMar w:top="1701" w:right="1418" w:bottom="1701" w:left="1418" w:header="709" w:footer="709" w:gutter="0"/>
          <w:pgNumType w:start="1"/>
          <w:cols w:space="720"/>
        </w:sectPr>
      </w:pPr>
    </w:p>
    <w:p w14:paraId="01DF76CD" w14:textId="30889202" w:rsidR="00A040EA" w:rsidRPr="00416D83" w:rsidRDefault="00A040EA" w:rsidP="00416D83">
      <w:pPr>
        <w:pBdr>
          <w:top w:val="nil"/>
          <w:left w:val="nil"/>
          <w:bottom w:val="nil"/>
          <w:right w:val="nil"/>
          <w:between w:val="nil"/>
        </w:pBdr>
        <w:spacing w:after="0" w:line="360" w:lineRule="auto"/>
        <w:rPr>
          <w:rFonts w:ascii="Arial" w:eastAsia="Arial" w:hAnsi="Arial" w:cs="Arial"/>
          <w:b/>
          <w:color w:val="000000"/>
        </w:rPr>
        <w:sectPr w:rsidR="00A040EA" w:rsidRPr="00416D83" w:rsidSect="00A040EA">
          <w:type w:val="continuous"/>
          <w:pgSz w:w="11906" w:h="16838"/>
          <w:pgMar w:top="1701" w:right="1418" w:bottom="1701" w:left="1418" w:header="709" w:footer="709" w:gutter="0"/>
          <w:cols w:space="720"/>
        </w:sectPr>
      </w:pPr>
      <w:r>
        <w:rPr>
          <w:rFonts w:ascii="Arial" w:eastAsia="Arial" w:hAnsi="Arial" w:cs="Arial"/>
          <w:b/>
          <w:color w:val="000000"/>
        </w:rPr>
        <w:lastRenderedPageBreak/>
        <w:t>PENDAHULUAN</w:t>
      </w:r>
    </w:p>
    <w:p w14:paraId="359BFAD8" w14:textId="0FA21243" w:rsidR="00A040EA" w:rsidRPr="00451FC2" w:rsidRDefault="00416D83" w:rsidP="006357CC">
      <w:pPr>
        <w:spacing w:after="0" w:line="360" w:lineRule="auto"/>
        <w:ind w:firstLine="720"/>
        <w:jc w:val="both"/>
        <w:rPr>
          <w:rFonts w:ascii="Arial" w:hAnsi="Arial" w:cs="Arial"/>
          <w:sz w:val="24"/>
          <w:szCs w:val="24"/>
        </w:rPr>
      </w:pPr>
      <w:r w:rsidRPr="00451FC2">
        <w:rPr>
          <w:rFonts w:ascii="Arial" w:hAnsi="Arial" w:cs="Arial"/>
          <w:sz w:val="24"/>
          <w:szCs w:val="24"/>
        </w:rPr>
        <w:t>Hidup sehat tentunya sangat dibutuhkan bagi setiap manusia yang dapat</w:t>
      </w:r>
      <w:r>
        <w:rPr>
          <w:rFonts w:ascii="Arial" w:hAnsi="Arial" w:cs="Arial"/>
          <w:sz w:val="24"/>
          <w:szCs w:val="24"/>
          <w:lang w:val="en-US"/>
        </w:rPr>
        <w:t xml:space="preserve"> </w:t>
      </w:r>
      <w:r w:rsidRPr="00451FC2">
        <w:rPr>
          <w:rFonts w:ascii="Arial" w:hAnsi="Arial" w:cs="Arial"/>
          <w:sz w:val="24"/>
          <w:szCs w:val="24"/>
        </w:rPr>
        <w:t>mempengaruhi keberlangsungan hidup seseorang sehingga gaya hidup sehat</w:t>
      </w:r>
      <w:r>
        <w:rPr>
          <w:rFonts w:ascii="Arial" w:hAnsi="Arial" w:cs="Arial"/>
          <w:sz w:val="24"/>
          <w:szCs w:val="24"/>
          <w:lang w:val="en-US"/>
        </w:rPr>
        <w:t xml:space="preserve"> </w:t>
      </w:r>
      <w:r w:rsidRPr="00451FC2">
        <w:rPr>
          <w:rFonts w:ascii="Arial" w:hAnsi="Arial" w:cs="Arial"/>
          <w:sz w:val="24"/>
          <w:szCs w:val="24"/>
        </w:rPr>
        <w:t>haru</w:t>
      </w:r>
      <w:r>
        <w:rPr>
          <w:rFonts w:ascii="Arial" w:hAnsi="Arial" w:cs="Arial"/>
          <w:sz w:val="24"/>
          <w:szCs w:val="24"/>
          <w:lang w:val="en-US"/>
        </w:rPr>
        <w:t>s</w:t>
      </w:r>
      <w:r w:rsidRPr="00451FC2">
        <w:rPr>
          <w:rFonts w:ascii="Arial" w:hAnsi="Arial" w:cs="Arial"/>
          <w:sz w:val="24"/>
          <w:szCs w:val="24"/>
        </w:rPr>
        <w:t xml:space="preserve"> </w:t>
      </w:r>
      <w:proofErr w:type="spellStart"/>
      <w:r>
        <w:rPr>
          <w:rFonts w:ascii="Arial" w:hAnsi="Arial" w:cs="Arial"/>
          <w:sz w:val="24"/>
          <w:szCs w:val="24"/>
          <w:lang w:val="en-US"/>
        </w:rPr>
        <w:t>menjadi</w:t>
      </w:r>
      <w:proofErr w:type="spellEnd"/>
      <w:r>
        <w:rPr>
          <w:rFonts w:ascii="Arial" w:hAnsi="Arial" w:cs="Arial"/>
          <w:sz w:val="24"/>
          <w:szCs w:val="24"/>
          <w:lang w:val="en-US"/>
        </w:rPr>
        <w:t xml:space="preserve"> </w:t>
      </w:r>
      <w:proofErr w:type="spellStart"/>
      <w:r>
        <w:rPr>
          <w:rFonts w:ascii="Arial" w:hAnsi="Arial" w:cs="Arial"/>
          <w:sz w:val="24"/>
          <w:szCs w:val="24"/>
          <w:lang w:val="en-US"/>
        </w:rPr>
        <w:t>tanggung</w:t>
      </w:r>
      <w:proofErr w:type="spellEnd"/>
      <w:r>
        <w:rPr>
          <w:rFonts w:ascii="Arial" w:hAnsi="Arial" w:cs="Arial"/>
          <w:sz w:val="24"/>
          <w:szCs w:val="24"/>
          <w:lang w:val="en-US"/>
        </w:rPr>
        <w:t xml:space="preserve"> </w:t>
      </w:r>
      <w:proofErr w:type="spellStart"/>
      <w:r>
        <w:rPr>
          <w:rFonts w:ascii="Arial" w:hAnsi="Arial" w:cs="Arial"/>
          <w:sz w:val="24"/>
          <w:szCs w:val="24"/>
          <w:lang w:val="en-US"/>
        </w:rPr>
        <w:t>jawab</w:t>
      </w:r>
      <w:proofErr w:type="spellEnd"/>
      <w:r>
        <w:rPr>
          <w:rFonts w:ascii="Arial" w:hAnsi="Arial" w:cs="Arial"/>
          <w:sz w:val="24"/>
          <w:szCs w:val="24"/>
          <w:lang w:val="en-US"/>
        </w:rPr>
        <w:t xml:space="preserve"> </w:t>
      </w:r>
      <w:proofErr w:type="spellStart"/>
      <w:r>
        <w:rPr>
          <w:rFonts w:ascii="Arial" w:hAnsi="Arial" w:cs="Arial"/>
          <w:sz w:val="24"/>
          <w:szCs w:val="24"/>
          <w:lang w:val="en-US"/>
        </w:rPr>
        <w:t>besar</w:t>
      </w:r>
      <w:proofErr w:type="spellEnd"/>
      <w:r>
        <w:rPr>
          <w:rFonts w:ascii="Arial" w:hAnsi="Arial" w:cs="Arial"/>
          <w:sz w:val="24"/>
          <w:szCs w:val="24"/>
          <w:lang w:val="en-US"/>
        </w:rPr>
        <w:t xml:space="preserve"> dan </w:t>
      </w:r>
      <w:proofErr w:type="spellStart"/>
      <w:r>
        <w:rPr>
          <w:rFonts w:ascii="Arial" w:hAnsi="Arial" w:cs="Arial"/>
          <w:sz w:val="24"/>
          <w:szCs w:val="24"/>
          <w:lang w:val="en-US"/>
        </w:rPr>
        <w:t>bukan</w:t>
      </w:r>
      <w:proofErr w:type="spellEnd"/>
      <w:r>
        <w:rPr>
          <w:rFonts w:ascii="Arial" w:hAnsi="Arial" w:cs="Arial"/>
          <w:sz w:val="24"/>
          <w:szCs w:val="24"/>
          <w:lang w:val="en-US"/>
        </w:rPr>
        <w:t xml:space="preserve"> </w:t>
      </w:r>
      <w:r w:rsidR="00A040EA" w:rsidRPr="00451FC2">
        <w:rPr>
          <w:rFonts w:ascii="Arial" w:hAnsi="Arial" w:cs="Arial"/>
          <w:sz w:val="24"/>
          <w:szCs w:val="24"/>
        </w:rPr>
        <w:t>sekedar mengetahui mengenai bagaimana pola hidup sehat tersebut namun</w:t>
      </w:r>
      <w:r w:rsidR="00A040EA">
        <w:rPr>
          <w:rFonts w:ascii="Arial" w:hAnsi="Arial" w:cs="Arial"/>
          <w:sz w:val="24"/>
          <w:szCs w:val="24"/>
          <w:lang w:val="en-US"/>
        </w:rPr>
        <w:t xml:space="preserve"> </w:t>
      </w:r>
      <w:r w:rsidR="00A040EA" w:rsidRPr="00451FC2">
        <w:rPr>
          <w:rFonts w:ascii="Arial" w:hAnsi="Arial" w:cs="Arial"/>
          <w:sz w:val="24"/>
          <w:szCs w:val="24"/>
        </w:rPr>
        <w:t xml:space="preserve">harus ada kesadaran, dan kemauan untuk hidup lebih sehat lagi. Menuju kepada kesadaran akan hidup sehat tentunya harus sampai menyentuh titik gaya hidup dan bukan sebatas pengetahuan, Ketika sudah melek akan perilaku hidup bersih dan sehat maka hal-hal mengenai penyakit yang ditimbulkan oleh kurangnya kebersihan akan dapat dicegah dengan baik. Melihat dampak yang diberikan dalam PHBS tentunya akan membantu anak-anak mulai dari dini menerapkannya sehingga Ketika sudah menjadi dewasa dapat Kembali mengajarkan kepada keturunan mereka. Melihat tanggapan </w:t>
      </w:r>
      <w:proofErr w:type="spellStart"/>
      <w:r w:rsidR="00A040EA" w:rsidRPr="00451FC2">
        <w:rPr>
          <w:rFonts w:ascii="Arial" w:hAnsi="Arial" w:cs="Arial"/>
          <w:sz w:val="24"/>
          <w:szCs w:val="24"/>
        </w:rPr>
        <w:t>kementrian</w:t>
      </w:r>
      <w:proofErr w:type="spellEnd"/>
      <w:r w:rsidR="00A040EA" w:rsidRPr="00451FC2">
        <w:rPr>
          <w:rFonts w:ascii="Arial" w:hAnsi="Arial" w:cs="Arial"/>
          <w:sz w:val="24"/>
          <w:szCs w:val="24"/>
        </w:rPr>
        <w:t xml:space="preserve"> Kesehatan Renstra pada tahun 2015-2019 bahwa Indonesia memiliki 12 indikator dalam perbaikan PHBS yang </w:t>
      </w:r>
      <w:proofErr w:type="spellStart"/>
      <w:r w:rsidR="00A040EA" w:rsidRPr="00451FC2">
        <w:rPr>
          <w:rFonts w:ascii="Arial" w:hAnsi="Arial" w:cs="Arial"/>
          <w:sz w:val="24"/>
          <w:szCs w:val="24"/>
        </w:rPr>
        <w:t>dimana</w:t>
      </w:r>
      <w:proofErr w:type="spellEnd"/>
      <w:r w:rsidR="00A040EA" w:rsidRPr="00451FC2">
        <w:rPr>
          <w:rFonts w:ascii="Arial" w:hAnsi="Arial" w:cs="Arial"/>
          <w:sz w:val="24"/>
          <w:szCs w:val="24"/>
        </w:rPr>
        <w:t xml:space="preserve"> dikatakan dalam perbaikan tersebut tentunya harus memperhatikan bagaimana masyarakat menjadikan hidup sehat sebagai gaya hidup yang terstruktur dan tidak </w:t>
      </w:r>
      <w:proofErr w:type="spellStart"/>
      <w:r w:rsidR="00A040EA" w:rsidRPr="00451FC2">
        <w:rPr>
          <w:rFonts w:ascii="Arial" w:hAnsi="Arial" w:cs="Arial"/>
          <w:sz w:val="24"/>
          <w:szCs w:val="24"/>
        </w:rPr>
        <w:t>diluar</w:t>
      </w:r>
      <w:proofErr w:type="spellEnd"/>
      <w:r w:rsidR="00A040EA" w:rsidRPr="00451FC2">
        <w:rPr>
          <w:rFonts w:ascii="Arial" w:hAnsi="Arial" w:cs="Arial"/>
          <w:sz w:val="24"/>
          <w:szCs w:val="24"/>
        </w:rPr>
        <w:t xml:space="preserve"> jangkauan </w:t>
      </w:r>
      <w:proofErr w:type="spellStart"/>
      <w:r w:rsidR="00A040EA" w:rsidRPr="00451FC2">
        <w:rPr>
          <w:rFonts w:ascii="Arial" w:hAnsi="Arial" w:cs="Arial"/>
          <w:sz w:val="24"/>
          <w:szCs w:val="24"/>
        </w:rPr>
        <w:t>indicator</w:t>
      </w:r>
      <w:proofErr w:type="spellEnd"/>
      <w:r w:rsidR="00A040EA" w:rsidRPr="00451FC2">
        <w:rPr>
          <w:rFonts w:ascii="Arial" w:hAnsi="Arial" w:cs="Arial"/>
          <w:sz w:val="24"/>
          <w:szCs w:val="24"/>
        </w:rPr>
        <w:t xml:space="preserve"> yang sudah diberikan oleh pemerintah</w:t>
      </w:r>
      <w:r w:rsidR="00A040EA" w:rsidRPr="00451FC2">
        <w:rPr>
          <w:rStyle w:val="FootnoteReference"/>
          <w:rFonts w:ascii="Arial" w:hAnsi="Arial" w:cs="Arial"/>
          <w:sz w:val="24"/>
          <w:szCs w:val="24"/>
        </w:rPr>
        <w:footnoteReference w:id="1"/>
      </w:r>
      <w:r w:rsidR="00A040EA" w:rsidRPr="00451FC2">
        <w:rPr>
          <w:rFonts w:ascii="Arial" w:hAnsi="Arial" w:cs="Arial"/>
          <w:sz w:val="24"/>
          <w:szCs w:val="24"/>
        </w:rPr>
        <w:t xml:space="preserve">. </w:t>
      </w:r>
    </w:p>
    <w:p w14:paraId="3BF2F481" w14:textId="77777777" w:rsidR="00A040EA" w:rsidRPr="00451FC2" w:rsidRDefault="00A040EA" w:rsidP="00C90B00">
      <w:pPr>
        <w:spacing w:after="0" w:line="360" w:lineRule="auto"/>
        <w:ind w:firstLine="720"/>
        <w:jc w:val="both"/>
        <w:rPr>
          <w:rFonts w:ascii="Arial" w:hAnsi="Arial" w:cs="Arial"/>
          <w:sz w:val="24"/>
          <w:szCs w:val="24"/>
        </w:rPr>
      </w:pPr>
      <w:r w:rsidRPr="00451FC2">
        <w:rPr>
          <w:rFonts w:ascii="Arial" w:hAnsi="Arial" w:cs="Arial"/>
          <w:sz w:val="24"/>
          <w:szCs w:val="24"/>
        </w:rPr>
        <w:t xml:space="preserve">Persoalan yang terlihat pada anak-anak masih dapat diantisipasi khususnya dalam kebersihan diri sendiri dan lingkungan sekitarnya. Ternyata anak-anak telah mengetahui sedikit mengenai perilaku hidup sehat dan bersih (PHBS) sehingga Ketika mereka pergi ke sekolah masih ada yang belum mandi dan juga masih sedikit lalai dalam membersihkan pekarangan rumah mereka karena kurangnya pengertian dan pemahaman yang diberikan sehingga kurang mengerti dampak dari tidak menjaga kebersihan diri sendiri dan lingkungan. Anak-anak di Pulau </w:t>
      </w:r>
      <w:proofErr w:type="spellStart"/>
      <w:r w:rsidRPr="00451FC2">
        <w:rPr>
          <w:rFonts w:ascii="Arial" w:hAnsi="Arial" w:cs="Arial"/>
          <w:sz w:val="24"/>
          <w:szCs w:val="24"/>
        </w:rPr>
        <w:t>Lingka</w:t>
      </w:r>
      <w:proofErr w:type="spellEnd"/>
      <w:r w:rsidRPr="00451FC2">
        <w:rPr>
          <w:rFonts w:ascii="Arial" w:hAnsi="Arial" w:cs="Arial"/>
          <w:sz w:val="24"/>
          <w:szCs w:val="24"/>
        </w:rPr>
        <w:t xml:space="preserve"> masih sangat perlu dalam pendampingan dan pengayoman dalam hal perilaku hidup sehat dan bersih karena masih bisanya rasa labil terjadi kepada anak dan juga pengaruh lingkungan sekitar, anak-anak biasanya melakukan apa yang mereka lihat sehingga memang perlu adanya seseorang untuk terus memberikan landasan pedoman untuk hidup bersih dan sehat</w:t>
      </w:r>
      <w:r w:rsidRPr="00451FC2">
        <w:rPr>
          <w:rStyle w:val="FootnoteReference"/>
          <w:rFonts w:ascii="Arial" w:hAnsi="Arial" w:cs="Arial"/>
          <w:sz w:val="24"/>
          <w:szCs w:val="24"/>
        </w:rPr>
        <w:footnoteReference w:id="2"/>
      </w:r>
      <w:r w:rsidRPr="00451FC2">
        <w:rPr>
          <w:rFonts w:ascii="Arial" w:hAnsi="Arial" w:cs="Arial"/>
          <w:sz w:val="24"/>
          <w:szCs w:val="24"/>
        </w:rPr>
        <w:t>.</w:t>
      </w:r>
    </w:p>
    <w:p w14:paraId="729AD001" w14:textId="77777777" w:rsidR="00A040EA" w:rsidRPr="00451FC2" w:rsidRDefault="00A040EA" w:rsidP="00C90B00">
      <w:pPr>
        <w:spacing w:after="0" w:line="360" w:lineRule="auto"/>
        <w:ind w:firstLine="720"/>
        <w:jc w:val="both"/>
        <w:rPr>
          <w:rFonts w:ascii="Arial" w:hAnsi="Arial" w:cs="Arial"/>
          <w:sz w:val="24"/>
          <w:szCs w:val="24"/>
        </w:rPr>
      </w:pPr>
      <w:r w:rsidRPr="00451FC2">
        <w:rPr>
          <w:rFonts w:ascii="Arial" w:hAnsi="Arial" w:cs="Arial"/>
          <w:sz w:val="24"/>
          <w:szCs w:val="24"/>
        </w:rPr>
        <w:lastRenderedPageBreak/>
        <w:t xml:space="preserve">Anak-anak pada usia 5-11 tahun pada umumnya masih sangat efektif dalam pemberian pembelajaran mengenai perilaku hidup sehat karena anak-anak </w:t>
      </w:r>
      <w:proofErr w:type="spellStart"/>
      <w:r w:rsidRPr="00451FC2">
        <w:rPr>
          <w:rFonts w:ascii="Arial" w:hAnsi="Arial" w:cs="Arial"/>
          <w:sz w:val="24"/>
          <w:szCs w:val="24"/>
        </w:rPr>
        <w:t>cendrung</w:t>
      </w:r>
      <w:proofErr w:type="spellEnd"/>
      <w:r w:rsidRPr="00451FC2">
        <w:rPr>
          <w:rFonts w:ascii="Arial" w:hAnsi="Arial" w:cs="Arial"/>
          <w:sz w:val="24"/>
          <w:szCs w:val="24"/>
        </w:rPr>
        <w:t xml:space="preserve"> memiliki sifat yang masih memperhatikan, mendengar, dan melakukan Ketika orang yang lebih tua dari mereka atau Guru mengingatkan mereka seperti kalimat yang sudah sering dikumandangkan Lebih baik mencegah dari pada mengobati karena pada anak-anak masih rentan terkena penyakit sehingga harus secara intens mengenalkan hidup sehat. Dalam kajian Firmansyah mengatakan bahwa pengetahuan akan pola hidup sehat dapat memberikan pencegahan bagi individu dalam timbulnya penyakit</w:t>
      </w:r>
      <w:r w:rsidRPr="00451FC2">
        <w:rPr>
          <w:rStyle w:val="FootnoteReference"/>
          <w:rFonts w:ascii="Arial" w:hAnsi="Arial" w:cs="Arial"/>
          <w:sz w:val="24"/>
          <w:szCs w:val="24"/>
        </w:rPr>
        <w:footnoteReference w:id="3"/>
      </w:r>
      <w:r w:rsidRPr="00451FC2">
        <w:rPr>
          <w:rFonts w:ascii="Arial" w:hAnsi="Arial" w:cs="Arial"/>
          <w:sz w:val="24"/>
          <w:szCs w:val="24"/>
        </w:rPr>
        <w:t xml:space="preserve">. Dalam kajian yang dilakukan </w:t>
      </w:r>
      <w:proofErr w:type="spellStart"/>
      <w:r w:rsidRPr="00451FC2">
        <w:rPr>
          <w:rFonts w:ascii="Arial" w:hAnsi="Arial" w:cs="Arial"/>
          <w:sz w:val="24"/>
          <w:szCs w:val="24"/>
        </w:rPr>
        <w:t>Manyullei</w:t>
      </w:r>
      <w:proofErr w:type="spellEnd"/>
      <w:r w:rsidRPr="00451FC2">
        <w:rPr>
          <w:rFonts w:ascii="Arial" w:hAnsi="Arial" w:cs="Arial"/>
          <w:sz w:val="24"/>
          <w:szCs w:val="24"/>
        </w:rPr>
        <w:t xml:space="preserve"> juga memfokuskan pada kesadaran akan hidup sehat sebagai hasil dari pembelajaran yang dilakukan oleh individu sehingga adanya pengalaman dalam hidup sehat dan bersih</w:t>
      </w:r>
      <w:r w:rsidRPr="00451FC2">
        <w:rPr>
          <w:rStyle w:val="FootnoteReference"/>
          <w:rFonts w:ascii="Arial" w:hAnsi="Arial" w:cs="Arial"/>
          <w:sz w:val="24"/>
          <w:szCs w:val="24"/>
        </w:rPr>
        <w:footnoteReference w:id="4"/>
      </w:r>
      <w:r w:rsidRPr="00451FC2">
        <w:rPr>
          <w:rFonts w:ascii="Arial" w:hAnsi="Arial" w:cs="Arial"/>
          <w:sz w:val="24"/>
          <w:szCs w:val="24"/>
        </w:rPr>
        <w:t>. Hasil observasi yang ditemukan bahwa kebersihan lingkungan dan kebersihan diri anak-anak masih terlihat belum menerapkan PHBS sehingga masih adanya sampah di sekitar pekarangan rumah dan anak-anak Ketika berangkat sekolah masih ada yang tidak mandi. Ditemukannya sampah juga karena kurangnya tong sampah di rumah-rumah dan jarak tempat sampah umum agak jauh sehingga membuat warga kurang bergairah untuk membuangnya pada tempatnya.</w:t>
      </w:r>
    </w:p>
    <w:p w14:paraId="382A99B8" w14:textId="77777777" w:rsidR="00A040EA" w:rsidRPr="00451FC2" w:rsidRDefault="00A040EA" w:rsidP="00C90B00">
      <w:pPr>
        <w:spacing w:after="0" w:line="360" w:lineRule="auto"/>
        <w:ind w:firstLine="720"/>
        <w:jc w:val="both"/>
        <w:rPr>
          <w:rFonts w:ascii="Arial" w:hAnsi="Arial" w:cs="Arial"/>
          <w:sz w:val="24"/>
          <w:szCs w:val="24"/>
        </w:rPr>
      </w:pPr>
      <w:proofErr w:type="spellStart"/>
      <w:r w:rsidRPr="00451FC2">
        <w:rPr>
          <w:rFonts w:ascii="Arial" w:hAnsi="Arial" w:cs="Arial"/>
          <w:sz w:val="24"/>
          <w:szCs w:val="24"/>
        </w:rPr>
        <w:t>Argument</w:t>
      </w:r>
      <w:proofErr w:type="spellEnd"/>
      <w:r w:rsidRPr="00451FC2">
        <w:rPr>
          <w:rFonts w:ascii="Arial" w:hAnsi="Arial" w:cs="Arial"/>
          <w:sz w:val="24"/>
          <w:szCs w:val="24"/>
        </w:rPr>
        <w:t xml:space="preserve"> yang sudah diberikan </w:t>
      </w:r>
      <w:proofErr w:type="spellStart"/>
      <w:r w:rsidRPr="00451FC2">
        <w:rPr>
          <w:rFonts w:ascii="Arial" w:hAnsi="Arial" w:cs="Arial"/>
          <w:sz w:val="24"/>
          <w:szCs w:val="24"/>
        </w:rPr>
        <w:t>diatas</w:t>
      </w:r>
      <w:proofErr w:type="spellEnd"/>
      <w:r w:rsidRPr="00451FC2">
        <w:rPr>
          <w:rFonts w:ascii="Arial" w:hAnsi="Arial" w:cs="Arial"/>
          <w:sz w:val="24"/>
          <w:szCs w:val="24"/>
        </w:rPr>
        <w:t xml:space="preserve"> memang melihat pentingnya kesadaran, pengetahuan, dan penerapan sehingga setiap anak akan lebih </w:t>
      </w:r>
      <w:proofErr w:type="spellStart"/>
      <w:r w:rsidRPr="00451FC2">
        <w:rPr>
          <w:rFonts w:ascii="Arial" w:hAnsi="Arial" w:cs="Arial"/>
          <w:sz w:val="24"/>
          <w:szCs w:val="24"/>
        </w:rPr>
        <w:t>menghidupi</w:t>
      </w:r>
      <w:proofErr w:type="spellEnd"/>
      <w:r w:rsidRPr="00451FC2">
        <w:rPr>
          <w:rFonts w:ascii="Arial" w:hAnsi="Arial" w:cs="Arial"/>
          <w:sz w:val="24"/>
          <w:szCs w:val="24"/>
        </w:rPr>
        <w:t xml:space="preserve"> hidup sehat dan bersih. Penulis melihat hal ini sebagai suatu komponen yang benar penting dalam keberlangsungan hidup, tidak ada orang yang bisa hidup sehat tanpa adanya pengetahuan dan aksi dari seseorang tersebut dan hasil dari keduanya ialah </w:t>
      </w:r>
      <w:proofErr w:type="spellStart"/>
      <w:r w:rsidRPr="00451FC2">
        <w:rPr>
          <w:rFonts w:ascii="Arial" w:hAnsi="Arial" w:cs="Arial"/>
          <w:sz w:val="24"/>
          <w:szCs w:val="24"/>
        </w:rPr>
        <w:t>pengalama</w:t>
      </w:r>
      <w:proofErr w:type="spellEnd"/>
      <w:r>
        <w:rPr>
          <w:rFonts w:ascii="Arial" w:hAnsi="Arial" w:cs="Arial"/>
          <w:sz w:val="24"/>
          <w:szCs w:val="24"/>
          <w:lang w:val="en-US"/>
        </w:rPr>
        <w:t xml:space="preserve">n. </w:t>
      </w:r>
      <w:r w:rsidRPr="00451FC2">
        <w:rPr>
          <w:rFonts w:ascii="Arial" w:hAnsi="Arial" w:cs="Arial"/>
          <w:sz w:val="24"/>
          <w:szCs w:val="24"/>
        </w:rPr>
        <w:t xml:space="preserve">Dengan adanya pelaksanaan </w:t>
      </w:r>
      <w:proofErr w:type="spellStart"/>
      <w:r w:rsidRPr="00451FC2">
        <w:rPr>
          <w:rFonts w:ascii="Arial" w:hAnsi="Arial" w:cs="Arial"/>
          <w:sz w:val="24"/>
          <w:szCs w:val="24"/>
        </w:rPr>
        <w:t>PkM</w:t>
      </w:r>
      <w:proofErr w:type="spellEnd"/>
      <w:r w:rsidRPr="00451FC2">
        <w:rPr>
          <w:rFonts w:ascii="Arial" w:hAnsi="Arial" w:cs="Arial"/>
          <w:sz w:val="24"/>
          <w:szCs w:val="24"/>
        </w:rPr>
        <w:t xml:space="preserve"> ini di Pulau </w:t>
      </w:r>
      <w:proofErr w:type="spellStart"/>
      <w:r w:rsidRPr="00451FC2">
        <w:rPr>
          <w:rFonts w:ascii="Arial" w:hAnsi="Arial" w:cs="Arial"/>
          <w:sz w:val="24"/>
          <w:szCs w:val="24"/>
        </w:rPr>
        <w:t>Lingka</w:t>
      </w:r>
      <w:proofErr w:type="spellEnd"/>
      <w:r w:rsidRPr="00451FC2">
        <w:rPr>
          <w:rFonts w:ascii="Arial" w:hAnsi="Arial" w:cs="Arial"/>
          <w:sz w:val="24"/>
          <w:szCs w:val="24"/>
        </w:rPr>
        <w:t xml:space="preserve"> tentunya </w:t>
      </w:r>
      <w:proofErr w:type="spellStart"/>
      <w:r w:rsidRPr="00451FC2">
        <w:rPr>
          <w:rFonts w:ascii="Arial" w:hAnsi="Arial" w:cs="Arial"/>
          <w:sz w:val="24"/>
          <w:szCs w:val="24"/>
        </w:rPr>
        <w:t>sumbangsi</w:t>
      </w:r>
      <w:proofErr w:type="spellEnd"/>
      <w:r w:rsidRPr="00451FC2">
        <w:rPr>
          <w:rFonts w:ascii="Arial" w:hAnsi="Arial" w:cs="Arial"/>
          <w:sz w:val="24"/>
          <w:szCs w:val="24"/>
        </w:rPr>
        <w:t xml:space="preserve"> oleh tim bagi anak-anak usia 5-11 tahun berupa pengajaran untuk penguatan pengetahuan kognisi mereka semakin </w:t>
      </w:r>
      <w:proofErr w:type="spellStart"/>
      <w:r w:rsidRPr="00451FC2">
        <w:rPr>
          <w:rFonts w:ascii="Arial" w:hAnsi="Arial" w:cs="Arial"/>
          <w:sz w:val="24"/>
          <w:szCs w:val="24"/>
        </w:rPr>
        <w:t>komperhensif</w:t>
      </w:r>
      <w:proofErr w:type="spellEnd"/>
      <w:r w:rsidRPr="00451FC2">
        <w:rPr>
          <w:rFonts w:ascii="Arial" w:hAnsi="Arial" w:cs="Arial"/>
          <w:sz w:val="24"/>
          <w:szCs w:val="24"/>
        </w:rPr>
        <w:t xml:space="preserve"> tentang hidup bersih (PHBS) yang warga pula </w:t>
      </w:r>
      <w:proofErr w:type="spellStart"/>
      <w:r w:rsidRPr="00451FC2">
        <w:rPr>
          <w:rFonts w:ascii="Arial" w:hAnsi="Arial" w:cs="Arial"/>
          <w:sz w:val="24"/>
          <w:szCs w:val="24"/>
        </w:rPr>
        <w:t>Lingka</w:t>
      </w:r>
      <w:proofErr w:type="spellEnd"/>
      <w:r w:rsidRPr="00451FC2">
        <w:rPr>
          <w:rFonts w:ascii="Arial" w:hAnsi="Arial" w:cs="Arial"/>
          <w:sz w:val="24"/>
          <w:szCs w:val="24"/>
        </w:rPr>
        <w:t xml:space="preserve"> juga masih lalai akan hidup bersih.</w:t>
      </w:r>
    </w:p>
    <w:p w14:paraId="2B76718F" w14:textId="628BF1AA" w:rsidR="00A040EA" w:rsidRDefault="00A040EA" w:rsidP="00C90B00">
      <w:pPr>
        <w:pBdr>
          <w:top w:val="nil"/>
          <w:left w:val="nil"/>
          <w:bottom w:val="nil"/>
          <w:right w:val="nil"/>
          <w:between w:val="nil"/>
        </w:pBdr>
        <w:spacing w:after="0" w:line="360" w:lineRule="auto"/>
        <w:jc w:val="both"/>
        <w:rPr>
          <w:rFonts w:ascii="Arial" w:eastAsia="Arial" w:hAnsi="Arial" w:cs="Arial"/>
          <w:b/>
          <w:color w:val="000000"/>
          <w:sz w:val="24"/>
          <w:szCs w:val="24"/>
        </w:rPr>
      </w:pPr>
      <w:r w:rsidRPr="00451FC2">
        <w:rPr>
          <w:rFonts w:ascii="Arial" w:hAnsi="Arial" w:cs="Arial"/>
          <w:sz w:val="24"/>
          <w:szCs w:val="24"/>
        </w:rPr>
        <w:t xml:space="preserve">Melihat akan akses Kesehatan yang ada di Pulau </w:t>
      </w:r>
      <w:proofErr w:type="spellStart"/>
      <w:r w:rsidRPr="00451FC2">
        <w:rPr>
          <w:rFonts w:ascii="Arial" w:hAnsi="Arial" w:cs="Arial"/>
          <w:sz w:val="24"/>
          <w:szCs w:val="24"/>
        </w:rPr>
        <w:t>Lingka</w:t>
      </w:r>
      <w:proofErr w:type="spellEnd"/>
      <w:r w:rsidRPr="00451FC2">
        <w:rPr>
          <w:rFonts w:ascii="Arial" w:hAnsi="Arial" w:cs="Arial"/>
          <w:sz w:val="24"/>
          <w:szCs w:val="24"/>
        </w:rPr>
        <w:t xml:space="preserve"> yang memang harus menyeberang ke Batam maka menjadi pertimbangan bagi masyarakat Ketika anak-</w:t>
      </w:r>
      <w:r w:rsidRPr="00451FC2">
        <w:rPr>
          <w:rFonts w:ascii="Arial" w:hAnsi="Arial" w:cs="Arial"/>
          <w:sz w:val="24"/>
          <w:szCs w:val="24"/>
        </w:rPr>
        <w:lastRenderedPageBreak/>
        <w:t xml:space="preserve">anak mengalami penyakit yang membutuhkan penanganan intens. Oleh karenanya pelaksanaan kegiatan </w:t>
      </w:r>
      <w:proofErr w:type="spellStart"/>
      <w:r w:rsidRPr="00451FC2">
        <w:rPr>
          <w:rFonts w:ascii="Arial" w:hAnsi="Arial" w:cs="Arial"/>
          <w:sz w:val="24"/>
          <w:szCs w:val="24"/>
        </w:rPr>
        <w:t>PkM</w:t>
      </w:r>
      <w:proofErr w:type="spellEnd"/>
      <w:r w:rsidRPr="00451FC2">
        <w:rPr>
          <w:rFonts w:ascii="Arial" w:hAnsi="Arial" w:cs="Arial"/>
          <w:sz w:val="24"/>
          <w:szCs w:val="24"/>
        </w:rPr>
        <w:t xml:space="preserve"> ini dilakukan agar anak-anak usia 5-11 tahun di pulau </w:t>
      </w:r>
      <w:proofErr w:type="spellStart"/>
      <w:r w:rsidRPr="00451FC2">
        <w:rPr>
          <w:rFonts w:ascii="Arial" w:hAnsi="Arial" w:cs="Arial"/>
          <w:sz w:val="24"/>
          <w:szCs w:val="24"/>
        </w:rPr>
        <w:t>Lingka</w:t>
      </w:r>
      <w:proofErr w:type="spellEnd"/>
      <w:r w:rsidRPr="00451FC2">
        <w:rPr>
          <w:rFonts w:ascii="Arial" w:hAnsi="Arial" w:cs="Arial"/>
          <w:sz w:val="24"/>
          <w:szCs w:val="24"/>
        </w:rPr>
        <w:t xml:space="preserve"> semakin mengerti dan tidak lagi mengabaikan kebersihan mereka karna hal tersebut mempengaruhi Kesehatan dan keberlangsungan hidup. Menjadi sebuah tantangan Ketika suatu kebiasaan yang belum dilakukan secara baik dijadikan sebagai suatu kebiasaan secara berkelanjutan, dalam hal ini tentu mempengaruhi bagi anak-anak yang memang melihat kepada orang terdekat mereka dalam hal hidup sehat dan bersih, dengan mengajar anak-anak menggunakan metode bernyanyi, mewarnai, dan mengajar secara kelompok</w:t>
      </w:r>
    </w:p>
    <w:p w14:paraId="2DC2E877" w14:textId="77777777" w:rsidR="00416D83" w:rsidRPr="00416D83" w:rsidRDefault="00416D83" w:rsidP="00C90B00">
      <w:pPr>
        <w:pBdr>
          <w:top w:val="nil"/>
          <w:left w:val="nil"/>
          <w:bottom w:val="nil"/>
          <w:right w:val="nil"/>
          <w:between w:val="nil"/>
        </w:pBdr>
        <w:spacing w:after="0" w:line="360" w:lineRule="auto"/>
        <w:jc w:val="both"/>
        <w:rPr>
          <w:rFonts w:ascii="Arial" w:eastAsia="Arial" w:hAnsi="Arial" w:cs="Arial"/>
          <w:b/>
          <w:color w:val="000000"/>
          <w:sz w:val="24"/>
          <w:szCs w:val="24"/>
        </w:rPr>
      </w:pPr>
    </w:p>
    <w:p w14:paraId="79EF4A25" w14:textId="77777777" w:rsidR="00A040EA" w:rsidRDefault="00A040EA" w:rsidP="00C90B00">
      <w:pPr>
        <w:pBdr>
          <w:top w:val="nil"/>
          <w:left w:val="nil"/>
          <w:bottom w:val="nil"/>
          <w:right w:val="nil"/>
          <w:between w:val="nil"/>
        </w:pBdr>
        <w:spacing w:after="0" w:line="360" w:lineRule="auto"/>
        <w:jc w:val="both"/>
        <w:rPr>
          <w:rFonts w:ascii="Arial" w:eastAsia="Arial" w:hAnsi="Arial" w:cs="Arial"/>
          <w:b/>
          <w:color w:val="000000"/>
        </w:rPr>
      </w:pPr>
      <w:r>
        <w:rPr>
          <w:rFonts w:ascii="Arial" w:eastAsia="Arial" w:hAnsi="Arial" w:cs="Arial"/>
          <w:b/>
          <w:color w:val="000000"/>
        </w:rPr>
        <w:t>METODE</w:t>
      </w:r>
    </w:p>
    <w:p w14:paraId="6BFC6D6B" w14:textId="77777777" w:rsidR="00A040EA" w:rsidRDefault="00A040EA" w:rsidP="00C90B00">
      <w:pPr>
        <w:spacing w:after="0" w:line="360" w:lineRule="auto"/>
        <w:ind w:firstLine="720"/>
        <w:jc w:val="both"/>
        <w:rPr>
          <w:rFonts w:ascii="Arial" w:hAnsi="Arial" w:cs="Arial"/>
          <w:sz w:val="24"/>
          <w:szCs w:val="24"/>
        </w:rPr>
      </w:pPr>
      <w:r w:rsidRPr="002E1B9F">
        <w:rPr>
          <w:rFonts w:ascii="Arial" w:hAnsi="Arial" w:cs="Arial"/>
          <w:sz w:val="24"/>
          <w:szCs w:val="24"/>
        </w:rPr>
        <w:t xml:space="preserve">Kegiatan </w:t>
      </w:r>
      <w:proofErr w:type="spellStart"/>
      <w:r w:rsidRPr="002E1B9F">
        <w:rPr>
          <w:rFonts w:ascii="Arial" w:hAnsi="Arial" w:cs="Arial"/>
          <w:sz w:val="24"/>
          <w:szCs w:val="24"/>
        </w:rPr>
        <w:t>PkM</w:t>
      </w:r>
      <w:proofErr w:type="spellEnd"/>
      <w:r w:rsidRPr="002E1B9F">
        <w:rPr>
          <w:rFonts w:ascii="Arial" w:hAnsi="Arial" w:cs="Arial"/>
          <w:sz w:val="24"/>
          <w:szCs w:val="24"/>
        </w:rPr>
        <w:t xml:space="preserve"> dilaksanakan di Pulau </w:t>
      </w:r>
      <w:proofErr w:type="spellStart"/>
      <w:r w:rsidRPr="002E1B9F">
        <w:rPr>
          <w:rFonts w:ascii="Arial" w:hAnsi="Arial" w:cs="Arial"/>
          <w:sz w:val="24"/>
          <w:szCs w:val="24"/>
        </w:rPr>
        <w:t>Lingka</w:t>
      </w:r>
      <w:proofErr w:type="spellEnd"/>
      <w:r w:rsidRPr="002E1B9F">
        <w:rPr>
          <w:rFonts w:ascii="Arial" w:hAnsi="Arial" w:cs="Arial"/>
          <w:sz w:val="24"/>
          <w:szCs w:val="24"/>
        </w:rPr>
        <w:t xml:space="preserve"> dengan jangka waktu pelaksanaan tanggal 27-28 Juni 2022. Jumlah Anak yang mengikuti pendampingan pembelajaran ini di Rumah Belajar sebanyak 19 orang. Dengan </w:t>
      </w:r>
      <w:proofErr w:type="spellStart"/>
      <w:r w:rsidRPr="002E1B9F">
        <w:rPr>
          <w:rFonts w:ascii="Arial" w:hAnsi="Arial" w:cs="Arial"/>
          <w:sz w:val="24"/>
          <w:szCs w:val="24"/>
        </w:rPr>
        <w:t>mengkombinasikan</w:t>
      </w:r>
      <w:proofErr w:type="spellEnd"/>
      <w:r w:rsidRPr="002E1B9F">
        <w:rPr>
          <w:rFonts w:ascii="Arial" w:hAnsi="Arial" w:cs="Arial"/>
          <w:sz w:val="24"/>
          <w:szCs w:val="24"/>
        </w:rPr>
        <w:t xml:space="preserve"> berbagai metode yaitu Bernyanyi</w:t>
      </w:r>
      <w:r w:rsidRPr="002E1B9F">
        <w:rPr>
          <w:rStyle w:val="FootnoteReference"/>
          <w:rFonts w:ascii="Arial" w:hAnsi="Arial" w:cs="Arial"/>
          <w:sz w:val="24"/>
          <w:szCs w:val="24"/>
        </w:rPr>
        <w:footnoteReference w:id="5"/>
      </w:r>
      <w:r w:rsidRPr="002E1B9F">
        <w:rPr>
          <w:rFonts w:ascii="Arial" w:hAnsi="Arial" w:cs="Arial"/>
          <w:sz w:val="24"/>
          <w:szCs w:val="24"/>
        </w:rPr>
        <w:t>, Mewarnai</w:t>
      </w:r>
      <w:r w:rsidRPr="002E1B9F">
        <w:rPr>
          <w:rStyle w:val="FootnoteReference"/>
          <w:rFonts w:ascii="Arial" w:hAnsi="Arial" w:cs="Arial"/>
          <w:sz w:val="24"/>
          <w:szCs w:val="24"/>
        </w:rPr>
        <w:footnoteReference w:id="6"/>
      </w:r>
      <w:r w:rsidRPr="002E1B9F">
        <w:rPr>
          <w:rFonts w:ascii="Arial" w:hAnsi="Arial" w:cs="Arial"/>
          <w:sz w:val="24"/>
          <w:szCs w:val="24"/>
        </w:rPr>
        <w:t>, dan Mengajar Secara Kelompok</w:t>
      </w:r>
      <w:r w:rsidRPr="002E1B9F">
        <w:rPr>
          <w:rStyle w:val="FootnoteReference"/>
          <w:rFonts w:ascii="Arial" w:hAnsi="Arial" w:cs="Arial"/>
          <w:sz w:val="24"/>
          <w:szCs w:val="24"/>
        </w:rPr>
        <w:footnoteReference w:id="7"/>
      </w:r>
      <w:r w:rsidRPr="002E1B9F">
        <w:rPr>
          <w:rFonts w:ascii="Arial" w:hAnsi="Arial" w:cs="Arial"/>
          <w:sz w:val="24"/>
          <w:szCs w:val="24"/>
        </w:rPr>
        <w:t xml:space="preserve">. Penanggung jawab yang mendampingi pelaksaan belajar mengajar ini sebanyak 2 orang dan tim yang datang dari STT Real Batam sebanyak 15 orang yakni 4 Dosen Pembina, 2 Staf Struktural, dan 9 Mahasiswa </w:t>
      </w:r>
      <w:proofErr w:type="spellStart"/>
      <w:r w:rsidRPr="002E1B9F">
        <w:rPr>
          <w:rFonts w:ascii="Arial" w:hAnsi="Arial" w:cs="Arial"/>
          <w:sz w:val="24"/>
          <w:szCs w:val="24"/>
        </w:rPr>
        <w:t>prodi</w:t>
      </w:r>
      <w:proofErr w:type="spellEnd"/>
      <w:r w:rsidRPr="002E1B9F">
        <w:rPr>
          <w:rFonts w:ascii="Arial" w:hAnsi="Arial" w:cs="Arial"/>
          <w:sz w:val="24"/>
          <w:szCs w:val="24"/>
        </w:rPr>
        <w:t xml:space="preserve"> PAK.</w:t>
      </w:r>
    </w:p>
    <w:p w14:paraId="384136D4" w14:textId="322551FD" w:rsidR="00A040EA" w:rsidRDefault="00A040EA" w:rsidP="00C90B00">
      <w:pPr>
        <w:spacing w:after="0" w:line="360" w:lineRule="auto"/>
        <w:ind w:firstLine="720"/>
        <w:jc w:val="both"/>
        <w:rPr>
          <w:rFonts w:ascii="Arial" w:hAnsi="Arial" w:cs="Arial"/>
          <w:sz w:val="24"/>
          <w:szCs w:val="24"/>
        </w:rPr>
      </w:pPr>
      <w:r w:rsidRPr="002E1B9F">
        <w:rPr>
          <w:rFonts w:ascii="Arial" w:hAnsi="Arial" w:cs="Arial"/>
          <w:sz w:val="24"/>
          <w:szCs w:val="24"/>
        </w:rPr>
        <w:t>Kegiatan yang terlaksana tentunya melalui tahapan-tahapan berikut: Pertama, Viktor Deni Siregar selaku Ketua Tim</w:t>
      </w:r>
      <w:r w:rsidRPr="002E1B9F">
        <w:rPr>
          <w:rStyle w:val="CommentReference"/>
          <w:rFonts w:ascii="Arial" w:hAnsi="Arial" w:cs="Arial"/>
          <w:sz w:val="24"/>
          <w:szCs w:val="24"/>
        </w:rPr>
        <w:t xml:space="preserve"> m</w:t>
      </w:r>
      <w:r w:rsidRPr="002E1B9F">
        <w:rPr>
          <w:rFonts w:ascii="Arial" w:hAnsi="Arial" w:cs="Arial"/>
          <w:sz w:val="24"/>
          <w:szCs w:val="24"/>
        </w:rPr>
        <w:t xml:space="preserve">elakukan Observasi Awal ke Pulau </w:t>
      </w:r>
      <w:proofErr w:type="spellStart"/>
      <w:r w:rsidRPr="002E1B9F">
        <w:rPr>
          <w:rFonts w:ascii="Arial" w:hAnsi="Arial" w:cs="Arial"/>
          <w:sz w:val="24"/>
          <w:szCs w:val="24"/>
        </w:rPr>
        <w:t>Lingka</w:t>
      </w:r>
      <w:proofErr w:type="spellEnd"/>
      <w:r w:rsidRPr="002E1B9F">
        <w:rPr>
          <w:rFonts w:ascii="Arial" w:hAnsi="Arial" w:cs="Arial"/>
          <w:sz w:val="24"/>
          <w:szCs w:val="24"/>
        </w:rPr>
        <w:t xml:space="preserve"> Bersama </w:t>
      </w:r>
      <w:proofErr w:type="spellStart"/>
      <w:r w:rsidRPr="002E1B9F">
        <w:rPr>
          <w:rFonts w:ascii="Arial" w:hAnsi="Arial" w:cs="Arial"/>
          <w:sz w:val="24"/>
          <w:szCs w:val="24"/>
        </w:rPr>
        <w:t>guide</w:t>
      </w:r>
      <w:proofErr w:type="spellEnd"/>
      <w:r w:rsidRPr="002E1B9F">
        <w:rPr>
          <w:rFonts w:ascii="Arial" w:hAnsi="Arial" w:cs="Arial"/>
          <w:sz w:val="24"/>
          <w:szCs w:val="24"/>
        </w:rPr>
        <w:t xml:space="preserve"> </w:t>
      </w:r>
      <w:proofErr w:type="spellStart"/>
      <w:r w:rsidRPr="002E1B9F">
        <w:rPr>
          <w:rFonts w:ascii="Arial" w:hAnsi="Arial" w:cs="Arial"/>
          <w:sz w:val="24"/>
          <w:szCs w:val="24"/>
        </w:rPr>
        <w:t>way</w:t>
      </w:r>
      <w:proofErr w:type="spellEnd"/>
      <w:r w:rsidRPr="002E1B9F">
        <w:rPr>
          <w:rFonts w:ascii="Arial" w:hAnsi="Arial" w:cs="Arial"/>
          <w:sz w:val="24"/>
          <w:szCs w:val="24"/>
        </w:rPr>
        <w:t xml:space="preserve"> yang dipercaya, melakukan wawancara dengan pak Ali selaku pemimpin masyarakat yang ada di Pulau </w:t>
      </w:r>
      <w:proofErr w:type="spellStart"/>
      <w:r w:rsidRPr="002E1B9F">
        <w:rPr>
          <w:rFonts w:ascii="Arial" w:hAnsi="Arial" w:cs="Arial"/>
          <w:sz w:val="24"/>
          <w:szCs w:val="24"/>
        </w:rPr>
        <w:t>Lingka</w:t>
      </w:r>
      <w:proofErr w:type="spellEnd"/>
      <w:r w:rsidRPr="002E1B9F">
        <w:rPr>
          <w:rFonts w:ascii="Arial" w:hAnsi="Arial" w:cs="Arial"/>
          <w:sz w:val="24"/>
          <w:szCs w:val="24"/>
        </w:rPr>
        <w:t xml:space="preserve"> melakukan koordinasi mengenai rencana Kegiatan </w:t>
      </w:r>
      <w:proofErr w:type="spellStart"/>
      <w:r w:rsidRPr="002E1B9F">
        <w:rPr>
          <w:rFonts w:ascii="Arial" w:hAnsi="Arial" w:cs="Arial"/>
          <w:sz w:val="24"/>
          <w:szCs w:val="24"/>
        </w:rPr>
        <w:t>PkM</w:t>
      </w:r>
      <w:proofErr w:type="spellEnd"/>
      <w:r w:rsidRPr="002E1B9F">
        <w:rPr>
          <w:rFonts w:ascii="Arial" w:hAnsi="Arial" w:cs="Arial"/>
          <w:sz w:val="24"/>
          <w:szCs w:val="24"/>
        </w:rPr>
        <w:t xml:space="preserve">, dan Menyusun data kebutuhan yang diperlukan bagi anak-anak dalam pendampingan dan pembelajaran hidup sehat hingga ruangan yang akan dipakai pada saat proses belajar mengajar. Kedua, tim </w:t>
      </w:r>
      <w:proofErr w:type="spellStart"/>
      <w:r w:rsidRPr="002E1B9F">
        <w:rPr>
          <w:rFonts w:ascii="Arial" w:hAnsi="Arial" w:cs="Arial"/>
          <w:sz w:val="24"/>
          <w:szCs w:val="24"/>
        </w:rPr>
        <w:t>PkM</w:t>
      </w:r>
      <w:proofErr w:type="spellEnd"/>
      <w:r w:rsidRPr="002E1B9F">
        <w:rPr>
          <w:rFonts w:ascii="Arial" w:hAnsi="Arial" w:cs="Arial"/>
          <w:sz w:val="24"/>
          <w:szCs w:val="24"/>
        </w:rPr>
        <w:t xml:space="preserve"> melakukan diskusi </w:t>
      </w:r>
      <w:r w:rsidRPr="002E1B9F">
        <w:rPr>
          <w:rFonts w:ascii="Arial" w:hAnsi="Arial" w:cs="Arial"/>
          <w:sz w:val="24"/>
          <w:szCs w:val="24"/>
        </w:rPr>
        <w:lastRenderedPageBreak/>
        <w:t xml:space="preserve">mengenai hal-hal yang dibutuhkan dan menentukan judul </w:t>
      </w:r>
      <w:proofErr w:type="spellStart"/>
      <w:r w:rsidRPr="002E1B9F">
        <w:rPr>
          <w:rFonts w:ascii="Arial" w:hAnsi="Arial" w:cs="Arial"/>
          <w:sz w:val="24"/>
          <w:szCs w:val="24"/>
        </w:rPr>
        <w:t>PkM</w:t>
      </w:r>
      <w:proofErr w:type="spellEnd"/>
      <w:r w:rsidRPr="002E1B9F">
        <w:rPr>
          <w:rFonts w:ascii="Arial" w:hAnsi="Arial" w:cs="Arial"/>
          <w:sz w:val="24"/>
          <w:szCs w:val="24"/>
        </w:rPr>
        <w:t xml:space="preserve">. Ketiga, Pelaksanaan </w:t>
      </w:r>
      <w:proofErr w:type="spellStart"/>
      <w:r w:rsidRPr="002E1B9F">
        <w:rPr>
          <w:rFonts w:ascii="Arial" w:hAnsi="Arial" w:cs="Arial"/>
          <w:sz w:val="24"/>
          <w:szCs w:val="24"/>
        </w:rPr>
        <w:t>PkM</w:t>
      </w:r>
      <w:proofErr w:type="spellEnd"/>
      <w:r w:rsidRPr="002E1B9F">
        <w:rPr>
          <w:rFonts w:ascii="Arial" w:hAnsi="Arial" w:cs="Arial"/>
          <w:sz w:val="24"/>
          <w:szCs w:val="24"/>
        </w:rPr>
        <w:t xml:space="preserve">, persiapan yang sudah dilakukan tentunya akan mencapai titik pelaksanaan kegiatan di Pulau </w:t>
      </w:r>
      <w:proofErr w:type="spellStart"/>
      <w:r w:rsidRPr="002E1B9F">
        <w:rPr>
          <w:rFonts w:ascii="Arial" w:hAnsi="Arial" w:cs="Arial"/>
          <w:sz w:val="24"/>
          <w:szCs w:val="24"/>
        </w:rPr>
        <w:t>Lingka</w:t>
      </w:r>
      <w:proofErr w:type="spellEnd"/>
      <w:r w:rsidRPr="002E1B9F">
        <w:rPr>
          <w:rFonts w:ascii="Arial" w:hAnsi="Arial" w:cs="Arial"/>
          <w:sz w:val="24"/>
          <w:szCs w:val="24"/>
        </w:rPr>
        <w:t xml:space="preserve"> dan Kegiatan yang ada telah berjalan dengan Baik.</w:t>
      </w:r>
    </w:p>
    <w:p w14:paraId="38E13716" w14:textId="77777777" w:rsidR="00A040EA" w:rsidRPr="00004C0E" w:rsidRDefault="00A040EA" w:rsidP="00C90B00">
      <w:pPr>
        <w:spacing w:after="0" w:line="360" w:lineRule="auto"/>
        <w:ind w:firstLine="720"/>
        <w:jc w:val="both"/>
        <w:rPr>
          <w:rFonts w:ascii="Arial" w:hAnsi="Arial" w:cs="Arial"/>
          <w:sz w:val="24"/>
          <w:szCs w:val="24"/>
        </w:rPr>
      </w:pPr>
    </w:p>
    <w:p w14:paraId="330B1931" w14:textId="77777777" w:rsidR="00A040EA" w:rsidRDefault="00A040EA" w:rsidP="00C90B00">
      <w:pPr>
        <w:pBdr>
          <w:top w:val="nil"/>
          <w:left w:val="nil"/>
          <w:bottom w:val="nil"/>
          <w:right w:val="nil"/>
          <w:between w:val="nil"/>
        </w:pBdr>
        <w:spacing w:after="0" w:line="360" w:lineRule="auto"/>
        <w:rPr>
          <w:rFonts w:ascii="Arial" w:eastAsia="Arial" w:hAnsi="Arial" w:cs="Arial"/>
          <w:b/>
          <w:color w:val="000000"/>
        </w:rPr>
      </w:pPr>
      <w:r>
        <w:rPr>
          <w:rFonts w:ascii="Arial" w:eastAsia="Arial" w:hAnsi="Arial" w:cs="Arial"/>
          <w:b/>
          <w:color w:val="000000"/>
        </w:rPr>
        <w:t>HASIL DAN PEMBAHASAN</w:t>
      </w:r>
    </w:p>
    <w:p w14:paraId="4BD22A3E" w14:textId="77777777" w:rsidR="00A040EA" w:rsidRPr="002E1B9F" w:rsidRDefault="00A040EA" w:rsidP="00C90B00">
      <w:pPr>
        <w:spacing w:after="0" w:line="360" w:lineRule="auto"/>
        <w:ind w:firstLine="720"/>
        <w:jc w:val="both"/>
        <w:rPr>
          <w:rFonts w:ascii="Arial" w:hAnsi="Arial" w:cs="Arial"/>
          <w:sz w:val="24"/>
          <w:szCs w:val="24"/>
        </w:rPr>
      </w:pPr>
      <w:r w:rsidRPr="002E1B9F">
        <w:rPr>
          <w:rFonts w:ascii="Arial" w:hAnsi="Arial" w:cs="Arial"/>
          <w:sz w:val="24"/>
          <w:szCs w:val="24"/>
        </w:rPr>
        <w:t xml:space="preserve">Pelaksanaan Kegiatan yang dilakukan dalam garis besarnya merangkum beberapa bagian yang sebagai berikut: adanya ketercapaian hasil yang dinginkan dengan metode belajar yang diberikan yaitu bernyanyi, mewarnai, dan kelompok belajar, kemudian fokus pada pengembangan pengetahuan anak mengenai PHBS, tercapainya kegiatan </w:t>
      </w:r>
      <w:proofErr w:type="spellStart"/>
      <w:r w:rsidRPr="002E1B9F">
        <w:rPr>
          <w:rFonts w:ascii="Arial" w:hAnsi="Arial" w:cs="Arial"/>
          <w:sz w:val="24"/>
          <w:szCs w:val="24"/>
        </w:rPr>
        <w:t>PkM</w:t>
      </w:r>
      <w:proofErr w:type="spellEnd"/>
      <w:r w:rsidRPr="002E1B9F">
        <w:rPr>
          <w:rFonts w:ascii="Arial" w:hAnsi="Arial" w:cs="Arial"/>
          <w:sz w:val="24"/>
          <w:szCs w:val="24"/>
        </w:rPr>
        <w:t xml:space="preserve"> di Pulau </w:t>
      </w:r>
      <w:proofErr w:type="spellStart"/>
      <w:r w:rsidRPr="002E1B9F">
        <w:rPr>
          <w:rFonts w:ascii="Arial" w:hAnsi="Arial" w:cs="Arial"/>
          <w:sz w:val="24"/>
          <w:szCs w:val="24"/>
        </w:rPr>
        <w:t>Lingka</w:t>
      </w:r>
      <w:proofErr w:type="spellEnd"/>
      <w:r w:rsidRPr="002E1B9F">
        <w:rPr>
          <w:rFonts w:ascii="Arial" w:hAnsi="Arial" w:cs="Arial"/>
          <w:sz w:val="24"/>
          <w:szCs w:val="24"/>
        </w:rPr>
        <w:t xml:space="preserve"> menurut jadwal yang sudah ditentukan oleh </w:t>
      </w:r>
      <w:proofErr w:type="spellStart"/>
      <w:r w:rsidRPr="002E1B9F">
        <w:rPr>
          <w:rFonts w:ascii="Arial" w:hAnsi="Arial" w:cs="Arial"/>
          <w:sz w:val="24"/>
          <w:szCs w:val="24"/>
        </w:rPr>
        <w:t>team</w:t>
      </w:r>
      <w:proofErr w:type="spellEnd"/>
      <w:r w:rsidRPr="002E1B9F">
        <w:rPr>
          <w:rFonts w:ascii="Arial" w:hAnsi="Arial" w:cs="Arial"/>
          <w:sz w:val="24"/>
          <w:szCs w:val="24"/>
        </w:rPr>
        <w:t xml:space="preserve">, ketercapaiannya pembagian sembako 30 paket, 2 buah tong sampah, 24 paket </w:t>
      </w:r>
      <w:proofErr w:type="spellStart"/>
      <w:r w:rsidRPr="002E1B9F">
        <w:rPr>
          <w:rFonts w:ascii="Arial" w:hAnsi="Arial" w:cs="Arial"/>
          <w:sz w:val="24"/>
          <w:szCs w:val="24"/>
        </w:rPr>
        <w:t>goodiebag</w:t>
      </w:r>
      <w:proofErr w:type="spellEnd"/>
      <w:r w:rsidRPr="002E1B9F">
        <w:rPr>
          <w:rFonts w:ascii="Arial" w:hAnsi="Arial" w:cs="Arial"/>
          <w:sz w:val="24"/>
          <w:szCs w:val="24"/>
        </w:rPr>
        <w:t xml:space="preserve"> bagi anak-anak melalui kerja keras bersama antara mahasiswa S1 dan para Pembina dosen STT Real Batam.</w:t>
      </w:r>
    </w:p>
    <w:p w14:paraId="58AB6443" w14:textId="77777777" w:rsidR="00A040EA" w:rsidRPr="002E1B9F" w:rsidRDefault="00A040EA" w:rsidP="00C90B00">
      <w:pPr>
        <w:spacing w:after="0" w:line="360" w:lineRule="auto"/>
        <w:ind w:firstLine="720"/>
        <w:jc w:val="both"/>
        <w:rPr>
          <w:rFonts w:ascii="Arial" w:hAnsi="Arial" w:cs="Arial"/>
          <w:sz w:val="24"/>
          <w:szCs w:val="24"/>
        </w:rPr>
      </w:pPr>
      <w:r w:rsidRPr="002E1B9F">
        <w:rPr>
          <w:rFonts w:ascii="Arial" w:hAnsi="Arial" w:cs="Arial"/>
          <w:sz w:val="24"/>
          <w:szCs w:val="24"/>
        </w:rPr>
        <w:t xml:space="preserve">Pada kegiatan yang sedang berlangsung peserta yang hadir pada kegiatan </w:t>
      </w:r>
      <w:proofErr w:type="spellStart"/>
      <w:r w:rsidRPr="002E1B9F">
        <w:rPr>
          <w:rFonts w:ascii="Arial" w:hAnsi="Arial" w:cs="Arial"/>
          <w:sz w:val="24"/>
          <w:szCs w:val="24"/>
        </w:rPr>
        <w:t>PkM</w:t>
      </w:r>
      <w:proofErr w:type="spellEnd"/>
      <w:r w:rsidRPr="002E1B9F">
        <w:rPr>
          <w:rFonts w:ascii="Arial" w:hAnsi="Arial" w:cs="Arial"/>
          <w:sz w:val="24"/>
          <w:szCs w:val="24"/>
        </w:rPr>
        <w:t xml:space="preserve"> ini ialah 18 anak-anak, 10 orang tua, dan 6 remaja. Dalam setiap sesi yang sudah dilakukan baik dalam penyuluhan, antusias anak-anak dalam belajar dengan metode bernyanyi, mewarnai, dan kelompok belajar, semuanya benar-benar antusias sehingga dapat dilihat dan disimpulkan tujuan kegiatan yang telah dilakukan telah mencapai hasil target yang sudah ditentukan. Pembelajaran yang diberikan oleh </w:t>
      </w:r>
      <w:proofErr w:type="spellStart"/>
      <w:r w:rsidRPr="002E1B9F">
        <w:rPr>
          <w:rFonts w:ascii="Arial" w:hAnsi="Arial" w:cs="Arial"/>
          <w:sz w:val="24"/>
          <w:szCs w:val="24"/>
        </w:rPr>
        <w:t>team</w:t>
      </w:r>
      <w:proofErr w:type="spellEnd"/>
      <w:r w:rsidRPr="002E1B9F">
        <w:rPr>
          <w:rFonts w:ascii="Arial" w:hAnsi="Arial" w:cs="Arial"/>
          <w:sz w:val="24"/>
          <w:szCs w:val="24"/>
        </w:rPr>
        <w:t xml:space="preserve"> </w:t>
      </w:r>
      <w:proofErr w:type="spellStart"/>
      <w:r w:rsidRPr="002E1B9F">
        <w:rPr>
          <w:rFonts w:ascii="Arial" w:hAnsi="Arial" w:cs="Arial"/>
          <w:sz w:val="24"/>
          <w:szCs w:val="24"/>
        </w:rPr>
        <w:t>Didaskalos</w:t>
      </w:r>
      <w:proofErr w:type="spellEnd"/>
      <w:r w:rsidRPr="002E1B9F">
        <w:rPr>
          <w:rFonts w:ascii="Arial" w:hAnsi="Arial" w:cs="Arial"/>
          <w:sz w:val="24"/>
          <w:szCs w:val="24"/>
        </w:rPr>
        <w:t xml:space="preserve"> bagi anak-anak mengenai PHBS dengan metode Bernyanyi, mewarnai, dan kelompok belajar sangat baik dalam penerapannya karena anak-anak menjadi lebih mudah memahami materi yang diberikan dan proses belajar menjadi lebih fleksibel atau tidak lagi monoton. Kegiatan ini dilakukan: 1) Memberikan lagu yang bertemakan kebersihan sebagai pendahuluan pembelajaran dengan pilihan lagu seperti: Bangun Tidur, Jagalah Kebersihan Diri, dan Membuang sampah. 2) Memberikan kertas bergambar yang bertemakan kebersihan untuk diwarnai. 3) Memberikan penjelasan mengenai PHBS secara berkelompok kepada anak-anak. 4) Memberikan paket </w:t>
      </w:r>
      <w:proofErr w:type="spellStart"/>
      <w:r w:rsidRPr="002E1B9F">
        <w:rPr>
          <w:rFonts w:ascii="Arial" w:hAnsi="Arial" w:cs="Arial"/>
          <w:sz w:val="24"/>
          <w:szCs w:val="24"/>
        </w:rPr>
        <w:t>Goodiebag</w:t>
      </w:r>
      <w:proofErr w:type="spellEnd"/>
      <w:r w:rsidRPr="002E1B9F">
        <w:rPr>
          <w:rFonts w:ascii="Arial" w:hAnsi="Arial" w:cs="Arial"/>
          <w:sz w:val="24"/>
          <w:szCs w:val="24"/>
        </w:rPr>
        <w:t xml:space="preserve"> sebagai hadiah untuk memberikan semangat belajar bagi anak-anak.</w:t>
      </w:r>
    </w:p>
    <w:p w14:paraId="42325314" w14:textId="77777777" w:rsidR="00A040EA" w:rsidRPr="002E1B9F" w:rsidRDefault="00A040EA" w:rsidP="00C90B00">
      <w:pPr>
        <w:spacing w:after="0" w:line="360" w:lineRule="auto"/>
        <w:jc w:val="both"/>
        <w:rPr>
          <w:rFonts w:ascii="Arial" w:hAnsi="Arial" w:cs="Arial"/>
          <w:sz w:val="24"/>
          <w:szCs w:val="24"/>
        </w:rPr>
      </w:pPr>
      <w:r w:rsidRPr="002E1B9F">
        <w:rPr>
          <w:rFonts w:ascii="Arial" w:hAnsi="Arial" w:cs="Arial"/>
          <w:sz w:val="24"/>
          <w:szCs w:val="24"/>
        </w:rPr>
        <w:tab/>
        <w:t xml:space="preserve">Partisipan yang hadir dalam pelaksanaan kegiatan mengajar yang </w:t>
      </w:r>
      <w:proofErr w:type="spellStart"/>
      <w:r w:rsidRPr="002E1B9F">
        <w:rPr>
          <w:rFonts w:ascii="Arial" w:hAnsi="Arial" w:cs="Arial"/>
          <w:sz w:val="24"/>
          <w:szCs w:val="24"/>
        </w:rPr>
        <w:t>didalamnya</w:t>
      </w:r>
      <w:proofErr w:type="spellEnd"/>
      <w:r w:rsidRPr="002E1B9F">
        <w:rPr>
          <w:rFonts w:ascii="Arial" w:hAnsi="Arial" w:cs="Arial"/>
          <w:sz w:val="24"/>
          <w:szCs w:val="24"/>
        </w:rPr>
        <w:t xml:space="preserve"> 18 anak-anak usia 5-11 tahun, mereka sangat antusias dan interaktif melalui metode belajar yang diberikan dan </w:t>
      </w:r>
      <w:proofErr w:type="spellStart"/>
      <w:r w:rsidRPr="002E1B9F">
        <w:rPr>
          <w:rFonts w:ascii="Arial" w:hAnsi="Arial" w:cs="Arial"/>
          <w:sz w:val="24"/>
          <w:szCs w:val="24"/>
        </w:rPr>
        <w:t>respon</w:t>
      </w:r>
      <w:proofErr w:type="spellEnd"/>
      <w:r w:rsidRPr="002E1B9F">
        <w:rPr>
          <w:rFonts w:ascii="Arial" w:hAnsi="Arial" w:cs="Arial"/>
          <w:sz w:val="24"/>
          <w:szCs w:val="24"/>
        </w:rPr>
        <w:t xml:space="preserve"> jawaban dari </w:t>
      </w:r>
      <w:proofErr w:type="spellStart"/>
      <w:r w:rsidRPr="002E1B9F">
        <w:rPr>
          <w:rFonts w:ascii="Arial" w:hAnsi="Arial" w:cs="Arial"/>
          <w:sz w:val="24"/>
          <w:szCs w:val="24"/>
        </w:rPr>
        <w:t>test</w:t>
      </w:r>
      <w:proofErr w:type="spellEnd"/>
      <w:r w:rsidRPr="002E1B9F">
        <w:rPr>
          <w:rFonts w:ascii="Arial" w:hAnsi="Arial" w:cs="Arial"/>
          <w:sz w:val="24"/>
          <w:szCs w:val="24"/>
        </w:rPr>
        <w:t xml:space="preserve"> kecil, mewarnai kertas bergambar, </w:t>
      </w:r>
      <w:r w:rsidRPr="002E1B9F">
        <w:rPr>
          <w:rFonts w:ascii="Arial" w:hAnsi="Arial" w:cs="Arial"/>
          <w:sz w:val="24"/>
          <w:szCs w:val="24"/>
        </w:rPr>
        <w:lastRenderedPageBreak/>
        <w:t xml:space="preserve">kelompok belajar, serta </w:t>
      </w:r>
      <w:proofErr w:type="spellStart"/>
      <w:r w:rsidRPr="002E1B9F">
        <w:rPr>
          <w:rFonts w:ascii="Arial" w:hAnsi="Arial" w:cs="Arial"/>
          <w:sz w:val="24"/>
          <w:szCs w:val="24"/>
        </w:rPr>
        <w:t>praktek</w:t>
      </w:r>
      <w:proofErr w:type="spellEnd"/>
      <w:r w:rsidRPr="002E1B9F">
        <w:rPr>
          <w:rFonts w:ascii="Arial" w:hAnsi="Arial" w:cs="Arial"/>
          <w:sz w:val="24"/>
          <w:szCs w:val="24"/>
        </w:rPr>
        <w:t xml:space="preserve"> kecil </w:t>
      </w:r>
      <w:proofErr w:type="spellStart"/>
      <w:r w:rsidRPr="002E1B9F">
        <w:rPr>
          <w:rFonts w:ascii="Arial" w:hAnsi="Arial" w:cs="Arial"/>
          <w:sz w:val="24"/>
          <w:szCs w:val="24"/>
        </w:rPr>
        <w:t>mendaparkan</w:t>
      </w:r>
      <w:proofErr w:type="spellEnd"/>
      <w:r w:rsidRPr="002E1B9F">
        <w:rPr>
          <w:rFonts w:ascii="Arial" w:hAnsi="Arial" w:cs="Arial"/>
          <w:sz w:val="24"/>
          <w:szCs w:val="24"/>
        </w:rPr>
        <w:t xml:space="preserve"> hasil yang baik sehingga dapat disimpulkan tujuan dari kegiatan yang dilakukan telah tercapai. Pencapaian target oleh anak-anak pulau </w:t>
      </w:r>
      <w:proofErr w:type="spellStart"/>
      <w:r w:rsidRPr="002E1B9F">
        <w:rPr>
          <w:rFonts w:ascii="Arial" w:hAnsi="Arial" w:cs="Arial"/>
          <w:sz w:val="24"/>
          <w:szCs w:val="24"/>
        </w:rPr>
        <w:t>Lingka</w:t>
      </w:r>
      <w:proofErr w:type="spellEnd"/>
      <w:r w:rsidRPr="002E1B9F">
        <w:rPr>
          <w:rFonts w:ascii="Arial" w:hAnsi="Arial" w:cs="Arial"/>
          <w:sz w:val="24"/>
          <w:szCs w:val="24"/>
        </w:rPr>
        <w:t xml:space="preserve"> tentunya membuat mereka lebih mengerti tentang pentingnya hidup bersih dan sehat bagi keberlangsungan hidup, tidak lagi lalai dalam hal kebersihan diri dan lingkungan, dan juga mampu mendemonstrasikan PHBS tersebut. Evaluasi yang diberikan bagi anak-anak di Pulau </w:t>
      </w:r>
      <w:proofErr w:type="spellStart"/>
      <w:r w:rsidRPr="002E1B9F">
        <w:rPr>
          <w:rFonts w:ascii="Arial" w:hAnsi="Arial" w:cs="Arial"/>
          <w:sz w:val="24"/>
          <w:szCs w:val="24"/>
        </w:rPr>
        <w:t>Lingka</w:t>
      </w:r>
      <w:proofErr w:type="spellEnd"/>
      <w:r w:rsidRPr="002E1B9F">
        <w:rPr>
          <w:rFonts w:ascii="Arial" w:hAnsi="Arial" w:cs="Arial"/>
          <w:sz w:val="24"/>
          <w:szCs w:val="24"/>
        </w:rPr>
        <w:t xml:space="preserve"> dalam penguatan Pengetahuan mengenai PHBS yaitu dengan sesi tanya jawab di akhir kegiatan belajar mengajar dan hasilnya dari 18 orang anak, hanya 2 dari 18 anak saja yang masih belum mampu menjawab pertanyaan yang diberikan.</w:t>
      </w:r>
    </w:p>
    <w:p w14:paraId="17BAD5B6" w14:textId="77777777" w:rsidR="00953039" w:rsidRDefault="00953039" w:rsidP="00C90B00">
      <w:pPr>
        <w:spacing w:after="0" w:line="360" w:lineRule="auto"/>
        <w:jc w:val="both"/>
        <w:rPr>
          <w:rFonts w:ascii="Arial" w:hAnsi="Arial" w:cs="Arial"/>
          <w:b/>
          <w:bCs/>
          <w:sz w:val="24"/>
          <w:szCs w:val="24"/>
        </w:rPr>
      </w:pPr>
    </w:p>
    <w:p w14:paraId="183CB3BA" w14:textId="3814F9AB" w:rsidR="00A040EA" w:rsidRPr="002E1B9F" w:rsidRDefault="00A040EA" w:rsidP="00C90B00">
      <w:pPr>
        <w:spacing w:after="0" w:line="360" w:lineRule="auto"/>
        <w:jc w:val="both"/>
        <w:rPr>
          <w:rFonts w:ascii="Arial" w:hAnsi="Arial" w:cs="Arial"/>
          <w:b/>
          <w:bCs/>
          <w:sz w:val="24"/>
          <w:szCs w:val="24"/>
        </w:rPr>
      </w:pPr>
      <w:r w:rsidRPr="002E1B9F">
        <w:rPr>
          <w:rFonts w:ascii="Arial" w:hAnsi="Arial" w:cs="Arial"/>
          <w:b/>
          <w:bCs/>
          <w:sz w:val="24"/>
          <w:szCs w:val="24"/>
        </w:rPr>
        <w:t>Metode Bernyanyi</w:t>
      </w:r>
    </w:p>
    <w:p w14:paraId="6BC79326" w14:textId="77777777" w:rsidR="00A040EA" w:rsidRDefault="00A040EA" w:rsidP="00C90B00">
      <w:pPr>
        <w:spacing w:after="0" w:line="360" w:lineRule="auto"/>
        <w:jc w:val="both"/>
        <w:rPr>
          <w:rFonts w:ascii="Arial" w:hAnsi="Arial" w:cs="Arial"/>
          <w:sz w:val="24"/>
          <w:szCs w:val="24"/>
        </w:rPr>
      </w:pPr>
      <w:r w:rsidRPr="002E1B9F">
        <w:rPr>
          <w:rFonts w:ascii="Arial" w:hAnsi="Arial" w:cs="Arial"/>
          <w:b/>
          <w:bCs/>
          <w:sz w:val="24"/>
          <w:szCs w:val="24"/>
        </w:rPr>
        <w:tab/>
      </w:r>
      <w:r w:rsidRPr="002E1B9F">
        <w:rPr>
          <w:rFonts w:ascii="Arial" w:hAnsi="Arial" w:cs="Arial"/>
          <w:sz w:val="24"/>
          <w:szCs w:val="24"/>
        </w:rPr>
        <w:t>Belajar merupakan hal yang penting bagi setiap manusia, karena dengan belajar akan memberikan pengetahuan maupun pengalaman yang cukup kepada yang melakukannya</w:t>
      </w:r>
      <w:r w:rsidRPr="002E1B9F">
        <w:rPr>
          <w:rStyle w:val="FootnoteReference"/>
          <w:rFonts w:ascii="Arial" w:hAnsi="Arial" w:cs="Arial"/>
          <w:sz w:val="24"/>
          <w:szCs w:val="24"/>
        </w:rPr>
        <w:footnoteReference w:id="8"/>
      </w:r>
      <w:r w:rsidRPr="002E1B9F">
        <w:rPr>
          <w:rFonts w:ascii="Arial" w:hAnsi="Arial" w:cs="Arial"/>
          <w:sz w:val="24"/>
          <w:szCs w:val="24"/>
        </w:rPr>
        <w:t xml:space="preserve">, khususnya bagi anak-anak umur 5-11 tahun pastinya harus diberikan pembelajaran yang baik dan tepat agar mereka dapat menjadi orang-orang yang memiliki dasar pemikiran yang baik dan sesuai dengan norma yang ada. Anak-anak membutuhkan metode belajar yang sederhana yang mudah dipahami dan tentunya menarik dan seru. </w:t>
      </w:r>
      <w:proofErr w:type="spellStart"/>
      <w:r w:rsidRPr="002E1B9F">
        <w:rPr>
          <w:rFonts w:ascii="Arial" w:hAnsi="Arial" w:cs="Arial"/>
          <w:sz w:val="24"/>
          <w:szCs w:val="24"/>
        </w:rPr>
        <w:t>Pengunaan</w:t>
      </w:r>
      <w:proofErr w:type="spellEnd"/>
      <w:r w:rsidRPr="002E1B9F">
        <w:rPr>
          <w:rFonts w:ascii="Arial" w:hAnsi="Arial" w:cs="Arial"/>
          <w:sz w:val="24"/>
          <w:szCs w:val="24"/>
        </w:rPr>
        <w:t xml:space="preserve"> metode belajar sangat penting bagi pengajar dalam penyampaian materi secara efektif, metode bernyanyi sebagai salah satu cara untuk penyampaian materi belajar</w:t>
      </w:r>
      <w:r w:rsidRPr="002E1B9F">
        <w:rPr>
          <w:rStyle w:val="FootnoteReference"/>
          <w:rFonts w:ascii="Arial" w:hAnsi="Arial" w:cs="Arial"/>
          <w:sz w:val="24"/>
          <w:szCs w:val="24"/>
        </w:rPr>
        <w:footnoteReference w:id="9"/>
      </w:r>
      <w:r w:rsidRPr="002E1B9F">
        <w:rPr>
          <w:rFonts w:ascii="Arial" w:hAnsi="Arial" w:cs="Arial"/>
          <w:sz w:val="24"/>
          <w:szCs w:val="24"/>
        </w:rPr>
        <w:t>, dengan digunakannya gaya belajar ini tentunya anak-anak akan lebih aktif, cepat menangkap, dan tentunya tidak bosan karena belajar dengan bernyanyi akan lebih lama diingat oleh anak</w:t>
      </w:r>
      <w:r w:rsidRPr="002E1B9F">
        <w:rPr>
          <w:rStyle w:val="FootnoteReference"/>
          <w:rFonts w:ascii="Arial" w:hAnsi="Arial" w:cs="Arial"/>
          <w:sz w:val="24"/>
          <w:szCs w:val="24"/>
        </w:rPr>
        <w:footnoteReference w:id="10"/>
      </w:r>
      <w:r w:rsidRPr="002E1B9F">
        <w:rPr>
          <w:rFonts w:ascii="Arial" w:hAnsi="Arial" w:cs="Arial"/>
          <w:sz w:val="24"/>
          <w:szCs w:val="24"/>
        </w:rPr>
        <w:t>.</w:t>
      </w:r>
    </w:p>
    <w:p w14:paraId="62651BED" w14:textId="77777777" w:rsidR="00A040EA" w:rsidRPr="002E1B9F" w:rsidRDefault="00A040EA" w:rsidP="00C90B00">
      <w:pPr>
        <w:spacing w:after="0" w:line="360" w:lineRule="auto"/>
        <w:jc w:val="both"/>
        <w:rPr>
          <w:rFonts w:ascii="Arial" w:hAnsi="Arial" w:cs="Arial"/>
          <w:sz w:val="24"/>
          <w:szCs w:val="24"/>
        </w:rPr>
      </w:pPr>
    </w:p>
    <w:p w14:paraId="5BED4E81" w14:textId="77777777" w:rsidR="00A040EA" w:rsidRPr="002E1B9F" w:rsidRDefault="00A040EA" w:rsidP="00C90B00">
      <w:pPr>
        <w:spacing w:after="0" w:line="360" w:lineRule="auto"/>
        <w:jc w:val="both"/>
        <w:rPr>
          <w:rFonts w:ascii="Arial" w:hAnsi="Arial" w:cs="Arial"/>
          <w:b/>
          <w:bCs/>
          <w:sz w:val="24"/>
          <w:szCs w:val="24"/>
        </w:rPr>
      </w:pPr>
      <w:r w:rsidRPr="002E1B9F">
        <w:rPr>
          <w:rFonts w:ascii="Arial" w:hAnsi="Arial" w:cs="Arial"/>
          <w:b/>
          <w:bCs/>
          <w:sz w:val="24"/>
          <w:szCs w:val="24"/>
        </w:rPr>
        <w:t>Metode Mewarnai</w:t>
      </w:r>
    </w:p>
    <w:p w14:paraId="39E98AEC" w14:textId="77777777" w:rsidR="00A040EA" w:rsidRDefault="00A040EA" w:rsidP="00C90B00">
      <w:pPr>
        <w:spacing w:after="0" w:line="360" w:lineRule="auto"/>
        <w:jc w:val="both"/>
        <w:rPr>
          <w:rFonts w:ascii="Arial" w:hAnsi="Arial" w:cs="Arial"/>
          <w:sz w:val="24"/>
          <w:szCs w:val="24"/>
        </w:rPr>
      </w:pPr>
      <w:r w:rsidRPr="002E1B9F">
        <w:rPr>
          <w:rFonts w:ascii="Arial" w:hAnsi="Arial" w:cs="Arial"/>
          <w:b/>
          <w:bCs/>
          <w:sz w:val="24"/>
          <w:szCs w:val="24"/>
        </w:rPr>
        <w:tab/>
      </w:r>
      <w:r w:rsidRPr="002E1B9F">
        <w:rPr>
          <w:rFonts w:ascii="Arial" w:hAnsi="Arial" w:cs="Arial"/>
          <w:sz w:val="24"/>
          <w:szCs w:val="24"/>
        </w:rPr>
        <w:t xml:space="preserve">Pembelajaran yang diberikan kepada anak-anak dalam kegiatan </w:t>
      </w:r>
      <w:proofErr w:type="spellStart"/>
      <w:r w:rsidRPr="002E1B9F">
        <w:rPr>
          <w:rFonts w:ascii="Arial" w:hAnsi="Arial" w:cs="Arial"/>
          <w:sz w:val="24"/>
          <w:szCs w:val="24"/>
        </w:rPr>
        <w:t>PkM</w:t>
      </w:r>
      <w:proofErr w:type="spellEnd"/>
      <w:r w:rsidRPr="002E1B9F">
        <w:rPr>
          <w:rFonts w:ascii="Arial" w:hAnsi="Arial" w:cs="Arial"/>
          <w:sz w:val="24"/>
          <w:szCs w:val="24"/>
        </w:rPr>
        <w:t xml:space="preserve"> ini tentunya memiliki perbedaan umur satu dengan yang lain sehingga harus disesuaikan dengan baik. Dari 18 anak yang hadir dalam kegiatan ini tentunya memiliki usia yang berbeda-beda yang </w:t>
      </w:r>
      <w:proofErr w:type="spellStart"/>
      <w:r w:rsidRPr="002E1B9F">
        <w:rPr>
          <w:rFonts w:ascii="Arial" w:hAnsi="Arial" w:cs="Arial"/>
          <w:sz w:val="24"/>
          <w:szCs w:val="24"/>
        </w:rPr>
        <w:t>dimana</w:t>
      </w:r>
      <w:proofErr w:type="spellEnd"/>
      <w:r w:rsidRPr="002E1B9F">
        <w:rPr>
          <w:rFonts w:ascii="Arial" w:hAnsi="Arial" w:cs="Arial"/>
          <w:sz w:val="24"/>
          <w:szCs w:val="24"/>
        </w:rPr>
        <w:t xml:space="preserve"> ada 4 orang anak yang berumur 5-6 tahun dan sisanya 7-</w:t>
      </w:r>
      <w:r w:rsidRPr="002E1B9F">
        <w:rPr>
          <w:rFonts w:ascii="Arial" w:hAnsi="Arial" w:cs="Arial"/>
          <w:sz w:val="24"/>
          <w:szCs w:val="24"/>
        </w:rPr>
        <w:lastRenderedPageBreak/>
        <w:t xml:space="preserve">11 tahun, melihat usia yang masih berpadu maka tentunya </w:t>
      </w:r>
      <w:proofErr w:type="spellStart"/>
      <w:r w:rsidRPr="002E1B9F">
        <w:rPr>
          <w:rFonts w:ascii="Arial" w:hAnsi="Arial" w:cs="Arial"/>
          <w:sz w:val="24"/>
          <w:szCs w:val="24"/>
        </w:rPr>
        <w:t>team</w:t>
      </w:r>
      <w:proofErr w:type="spellEnd"/>
      <w:r w:rsidRPr="002E1B9F">
        <w:rPr>
          <w:rFonts w:ascii="Arial" w:hAnsi="Arial" w:cs="Arial"/>
          <w:sz w:val="24"/>
          <w:szCs w:val="24"/>
        </w:rPr>
        <w:t xml:space="preserve"> memberikan metode belajar mewarnai agar anak-anak masih tetap sama-sama dapat mengikuti pembelajaran dengan baik dan interaktif. Pada kajian Wardiningsih menjelaskan mengenai metode mewarnai sebagai bentuk pembelajaran yang membuat anak-anak memilih warna sesuai </w:t>
      </w:r>
      <w:proofErr w:type="spellStart"/>
      <w:r w:rsidRPr="002E1B9F">
        <w:rPr>
          <w:rFonts w:ascii="Arial" w:hAnsi="Arial" w:cs="Arial"/>
          <w:sz w:val="24"/>
          <w:szCs w:val="24"/>
        </w:rPr>
        <w:t>kreatifitas</w:t>
      </w:r>
      <w:proofErr w:type="spellEnd"/>
      <w:r w:rsidRPr="002E1B9F">
        <w:rPr>
          <w:rFonts w:ascii="Arial" w:hAnsi="Arial" w:cs="Arial"/>
          <w:sz w:val="24"/>
          <w:szCs w:val="24"/>
        </w:rPr>
        <w:t xml:space="preserve"> mereka dan ini dapat membantu psikomotorik serta melalui metode ini tentunya anak akan fokus dengan warna yang ada dilingkungannya untuk diterapkan dalam kertas bergambar yang sudah diberikan</w:t>
      </w:r>
      <w:r w:rsidRPr="002E1B9F">
        <w:rPr>
          <w:rStyle w:val="FootnoteReference"/>
          <w:rFonts w:ascii="Arial" w:hAnsi="Arial" w:cs="Arial"/>
          <w:sz w:val="24"/>
          <w:szCs w:val="24"/>
        </w:rPr>
        <w:footnoteReference w:id="11"/>
      </w:r>
      <w:r w:rsidRPr="002E1B9F">
        <w:rPr>
          <w:rFonts w:ascii="Arial" w:hAnsi="Arial" w:cs="Arial"/>
          <w:sz w:val="24"/>
          <w:szCs w:val="24"/>
        </w:rPr>
        <w:t xml:space="preserve">. Tema yang diberikan dalam kertas bergambar yang diberikan tentunya bertemakan kebersihan lingkungan agar setiap anak dapat lebih kuat daya ingatnya mengenai PHBS. </w:t>
      </w:r>
    </w:p>
    <w:p w14:paraId="4F835454" w14:textId="77777777" w:rsidR="00A040EA" w:rsidRPr="002E1B9F" w:rsidRDefault="00A040EA" w:rsidP="00C90B00">
      <w:pPr>
        <w:spacing w:after="0" w:line="360" w:lineRule="auto"/>
        <w:jc w:val="both"/>
        <w:rPr>
          <w:rFonts w:ascii="Arial" w:hAnsi="Arial" w:cs="Arial"/>
          <w:sz w:val="24"/>
          <w:szCs w:val="24"/>
        </w:rPr>
      </w:pPr>
    </w:p>
    <w:p w14:paraId="7C46F720" w14:textId="77777777" w:rsidR="00A040EA" w:rsidRPr="002E1B9F" w:rsidRDefault="00A040EA" w:rsidP="00C90B00">
      <w:pPr>
        <w:spacing w:after="0" w:line="360" w:lineRule="auto"/>
        <w:jc w:val="both"/>
        <w:rPr>
          <w:rFonts w:ascii="Arial" w:hAnsi="Arial" w:cs="Arial"/>
          <w:b/>
          <w:bCs/>
          <w:sz w:val="24"/>
          <w:szCs w:val="24"/>
        </w:rPr>
      </w:pPr>
      <w:r w:rsidRPr="002E1B9F">
        <w:rPr>
          <w:rFonts w:ascii="Arial" w:hAnsi="Arial" w:cs="Arial"/>
          <w:b/>
          <w:bCs/>
          <w:sz w:val="24"/>
          <w:szCs w:val="24"/>
        </w:rPr>
        <w:t>Metode Kelompok Belajar</w:t>
      </w:r>
    </w:p>
    <w:p w14:paraId="498373F2" w14:textId="77777777" w:rsidR="00A040EA" w:rsidRDefault="00A040EA" w:rsidP="00C90B00">
      <w:pPr>
        <w:spacing w:after="0" w:line="360" w:lineRule="auto"/>
        <w:ind w:firstLine="720"/>
        <w:jc w:val="both"/>
        <w:rPr>
          <w:rFonts w:ascii="Arial" w:hAnsi="Arial" w:cs="Arial"/>
          <w:sz w:val="24"/>
          <w:szCs w:val="24"/>
        </w:rPr>
      </w:pPr>
      <w:r w:rsidRPr="002E1B9F">
        <w:rPr>
          <w:rFonts w:ascii="Arial" w:hAnsi="Arial" w:cs="Arial"/>
          <w:sz w:val="24"/>
          <w:szCs w:val="24"/>
        </w:rPr>
        <w:t>Belajar dengan metode berkelompok merupakan pengembangan pembelajaran yang dilakukan agar setiap peserta didik mampu menerima materi pembelajaran dengan merata dan tentunya interaktif. Melihat pada kegiatan mengajar yang dilakukan kepada anak-anak usia 5-11 tahun tentunya memiliki kesulitan tersendiri dalam penyampaian materi pembelajaran sehingga dibutuhkan suatu metode belajar yang efektif dan dapat merangkul berbagai usia. Pelaksana kegiatan mengajar memberikan metode kelompok belajar sebagai suatu usaha agar setiap anak dapat menerima materi pembelajaran dengan merata</w:t>
      </w:r>
      <w:r w:rsidRPr="002E1B9F">
        <w:rPr>
          <w:rStyle w:val="FootnoteReference"/>
          <w:rFonts w:ascii="Arial" w:hAnsi="Arial" w:cs="Arial"/>
          <w:sz w:val="24"/>
          <w:szCs w:val="24"/>
        </w:rPr>
        <w:footnoteReference w:id="12"/>
      </w:r>
      <w:r w:rsidRPr="002E1B9F">
        <w:rPr>
          <w:rFonts w:ascii="Arial" w:hAnsi="Arial" w:cs="Arial"/>
          <w:sz w:val="24"/>
          <w:szCs w:val="24"/>
        </w:rPr>
        <w:t xml:space="preserve">. Kelompok belajar yang dilakukan tentunya masih dalam pengarahan dan pemberian penjelasan materi kepada anak-anak sambal mereka mewarnai kertas bergambar mereka, karena dengan demikian anak-anak bukan hanya sedang menumbuhkan psikomotorik mereka namun tetap dalam menambahkan pengetahuan mereka melalui penjelasan oleh pengajar secara berkelompok ini. Jadi anak-anak dibagi menjadi 5 kelompok belajar dan didampingi oleh tim pengajar </w:t>
      </w:r>
      <w:proofErr w:type="spellStart"/>
      <w:r w:rsidRPr="002E1B9F">
        <w:rPr>
          <w:rFonts w:ascii="Arial" w:hAnsi="Arial" w:cs="Arial"/>
          <w:sz w:val="24"/>
          <w:szCs w:val="24"/>
        </w:rPr>
        <w:t>Didaskalos</w:t>
      </w:r>
      <w:proofErr w:type="spellEnd"/>
      <w:r w:rsidRPr="002E1B9F">
        <w:rPr>
          <w:rFonts w:ascii="Arial" w:hAnsi="Arial" w:cs="Arial"/>
          <w:sz w:val="24"/>
          <w:szCs w:val="24"/>
        </w:rPr>
        <w:t xml:space="preserve"> sebanyak 2 orang </w:t>
      </w:r>
      <w:proofErr w:type="spellStart"/>
      <w:r w:rsidRPr="002E1B9F">
        <w:rPr>
          <w:rFonts w:ascii="Arial" w:hAnsi="Arial" w:cs="Arial"/>
          <w:sz w:val="24"/>
          <w:szCs w:val="24"/>
        </w:rPr>
        <w:t>perkelompok</w:t>
      </w:r>
      <w:proofErr w:type="spellEnd"/>
      <w:r w:rsidRPr="002E1B9F">
        <w:rPr>
          <w:rFonts w:ascii="Arial" w:hAnsi="Arial" w:cs="Arial"/>
          <w:sz w:val="24"/>
          <w:szCs w:val="24"/>
        </w:rPr>
        <w:t xml:space="preserve">. </w:t>
      </w:r>
    </w:p>
    <w:p w14:paraId="5303E55A" w14:textId="77777777" w:rsidR="00A040EA" w:rsidRPr="002E1B9F" w:rsidRDefault="00A040EA" w:rsidP="00C90B00">
      <w:pPr>
        <w:spacing w:after="0" w:line="360" w:lineRule="auto"/>
        <w:ind w:firstLine="720"/>
        <w:jc w:val="both"/>
        <w:rPr>
          <w:rFonts w:ascii="Arial" w:hAnsi="Arial" w:cs="Arial"/>
          <w:sz w:val="24"/>
          <w:szCs w:val="24"/>
        </w:rPr>
      </w:pPr>
    </w:p>
    <w:p w14:paraId="578290C0" w14:textId="77777777" w:rsidR="00A040EA" w:rsidRPr="002E1B9F" w:rsidRDefault="00A040EA" w:rsidP="00C90B00">
      <w:pPr>
        <w:spacing w:after="0" w:line="360" w:lineRule="auto"/>
        <w:jc w:val="both"/>
        <w:rPr>
          <w:rFonts w:ascii="Arial" w:hAnsi="Arial" w:cs="Arial"/>
          <w:b/>
          <w:bCs/>
          <w:sz w:val="24"/>
          <w:szCs w:val="24"/>
        </w:rPr>
      </w:pPr>
      <w:r w:rsidRPr="002E1B9F">
        <w:rPr>
          <w:rFonts w:ascii="Arial" w:hAnsi="Arial" w:cs="Arial"/>
          <w:b/>
          <w:bCs/>
          <w:sz w:val="24"/>
          <w:szCs w:val="24"/>
        </w:rPr>
        <w:t xml:space="preserve">Memberikan Paket </w:t>
      </w:r>
      <w:proofErr w:type="spellStart"/>
      <w:r w:rsidRPr="002E1B9F">
        <w:rPr>
          <w:rFonts w:ascii="Arial" w:hAnsi="Arial" w:cs="Arial"/>
          <w:b/>
          <w:bCs/>
          <w:sz w:val="24"/>
          <w:szCs w:val="24"/>
        </w:rPr>
        <w:t>Goodiebag</w:t>
      </w:r>
      <w:proofErr w:type="spellEnd"/>
    </w:p>
    <w:p w14:paraId="46F7F489" w14:textId="77777777" w:rsidR="00A040EA" w:rsidRDefault="00A040EA" w:rsidP="00C90B00">
      <w:pPr>
        <w:spacing w:after="0" w:line="360" w:lineRule="auto"/>
        <w:ind w:firstLine="720"/>
        <w:jc w:val="both"/>
        <w:rPr>
          <w:rFonts w:ascii="Arial" w:hAnsi="Arial" w:cs="Arial"/>
          <w:sz w:val="24"/>
          <w:szCs w:val="24"/>
        </w:rPr>
      </w:pPr>
      <w:r w:rsidRPr="002E1B9F">
        <w:rPr>
          <w:rFonts w:ascii="Arial" w:hAnsi="Arial" w:cs="Arial"/>
          <w:sz w:val="24"/>
          <w:szCs w:val="24"/>
        </w:rPr>
        <w:lastRenderedPageBreak/>
        <w:t xml:space="preserve">Anak-anak memerlukan sesuatu benda agar mereka dapat termotivasi dalam belajar dan tentunya menimbulkan semangat mereka. Pada kesempatan kali ini selesai mereka menerima materi pembelajaran mengenai PHBS oleh </w:t>
      </w:r>
      <w:proofErr w:type="spellStart"/>
      <w:r w:rsidRPr="002E1B9F">
        <w:rPr>
          <w:rFonts w:ascii="Arial" w:hAnsi="Arial" w:cs="Arial"/>
          <w:sz w:val="24"/>
          <w:szCs w:val="24"/>
        </w:rPr>
        <w:t>team</w:t>
      </w:r>
      <w:proofErr w:type="spellEnd"/>
      <w:r w:rsidRPr="002E1B9F">
        <w:rPr>
          <w:rFonts w:ascii="Arial" w:hAnsi="Arial" w:cs="Arial"/>
          <w:sz w:val="24"/>
          <w:szCs w:val="24"/>
        </w:rPr>
        <w:t xml:space="preserve"> </w:t>
      </w:r>
      <w:proofErr w:type="spellStart"/>
      <w:r w:rsidRPr="002E1B9F">
        <w:rPr>
          <w:rFonts w:ascii="Arial" w:hAnsi="Arial" w:cs="Arial"/>
          <w:sz w:val="24"/>
          <w:szCs w:val="24"/>
        </w:rPr>
        <w:t>Didaskalos</w:t>
      </w:r>
      <w:proofErr w:type="spellEnd"/>
      <w:r w:rsidRPr="002E1B9F">
        <w:rPr>
          <w:rFonts w:ascii="Arial" w:hAnsi="Arial" w:cs="Arial"/>
          <w:sz w:val="24"/>
          <w:szCs w:val="24"/>
        </w:rPr>
        <w:t xml:space="preserve"> anak-anak juga mendapatkan paket bingkisan berupa </w:t>
      </w:r>
      <w:proofErr w:type="spellStart"/>
      <w:r w:rsidRPr="002E1B9F">
        <w:rPr>
          <w:rFonts w:ascii="Arial" w:hAnsi="Arial" w:cs="Arial"/>
          <w:sz w:val="24"/>
          <w:szCs w:val="24"/>
        </w:rPr>
        <w:t>goodiebag</w:t>
      </w:r>
      <w:proofErr w:type="spellEnd"/>
      <w:r w:rsidRPr="002E1B9F">
        <w:rPr>
          <w:rFonts w:ascii="Arial" w:hAnsi="Arial" w:cs="Arial"/>
          <w:sz w:val="24"/>
          <w:szCs w:val="24"/>
        </w:rPr>
        <w:t xml:space="preserve"> yang berisikan buku dan alat tulis baru, diharapkan dampak terhadap anak-anak akan lebih semangat untuk datang belajar di Rumah Belajar dan mengaplikasikan materi yang sudah diberikan.</w:t>
      </w:r>
      <w:r>
        <w:rPr>
          <w:rFonts w:ascii="Arial" w:hAnsi="Arial" w:cs="Arial"/>
          <w:sz w:val="24"/>
          <w:szCs w:val="24"/>
        </w:rPr>
        <w:t xml:space="preserve"> </w:t>
      </w:r>
    </w:p>
    <w:p w14:paraId="316CFCFE" w14:textId="77777777" w:rsidR="00A040EA" w:rsidRPr="00737A75" w:rsidRDefault="00A040EA" w:rsidP="00A040EA">
      <w:pPr>
        <w:spacing w:after="0"/>
        <w:jc w:val="both"/>
        <w:rPr>
          <w:rFonts w:ascii="Arial" w:hAnsi="Arial" w:cs="Arial"/>
          <w:b/>
          <w:bCs/>
          <w:sz w:val="24"/>
          <w:szCs w:val="24"/>
        </w:rPr>
      </w:pPr>
      <w:r w:rsidRPr="002E1B9F">
        <w:rPr>
          <w:rFonts w:ascii="Arial" w:hAnsi="Arial" w:cs="Arial"/>
          <w:b/>
          <w:bCs/>
          <w:noProof/>
          <w:sz w:val="24"/>
          <w:szCs w:val="24"/>
        </w:rPr>
        <w:drawing>
          <wp:anchor distT="0" distB="0" distL="114300" distR="114300" simplePos="0" relativeHeight="251669504" behindDoc="0" locked="0" layoutInCell="1" allowOverlap="1" wp14:anchorId="323E44F2" wp14:editId="19E7D654">
            <wp:simplePos x="0" y="0"/>
            <wp:positionH relativeFrom="margin">
              <wp:align>left</wp:align>
            </wp:positionH>
            <wp:positionV relativeFrom="paragraph">
              <wp:posOffset>117475</wp:posOffset>
            </wp:positionV>
            <wp:extent cx="2760345" cy="1584960"/>
            <wp:effectExtent l="0" t="0" r="190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0345" cy="1584960"/>
                    </a:xfrm>
                    <a:prstGeom prst="rect">
                      <a:avLst/>
                    </a:prstGeom>
                  </pic:spPr>
                </pic:pic>
              </a:graphicData>
            </a:graphic>
            <wp14:sizeRelH relativeFrom="margin">
              <wp14:pctWidth>0</wp14:pctWidth>
            </wp14:sizeRelH>
            <wp14:sizeRelV relativeFrom="margin">
              <wp14:pctHeight>0</wp14:pctHeight>
            </wp14:sizeRelV>
          </wp:anchor>
        </w:drawing>
      </w:r>
      <w:r w:rsidRPr="00F965A3">
        <w:rPr>
          <w:rFonts w:ascii="Arial" w:hAnsi="Arial" w:cs="Arial"/>
          <w:b/>
          <w:bCs/>
          <w:sz w:val="24"/>
          <w:szCs w:val="24"/>
        </w:rPr>
        <w:t xml:space="preserve">Gambar 1: </w:t>
      </w:r>
      <w:r w:rsidRPr="00F965A3">
        <w:rPr>
          <w:rFonts w:ascii="Arial" w:hAnsi="Arial" w:cs="Arial"/>
          <w:sz w:val="24"/>
          <w:szCs w:val="24"/>
        </w:rPr>
        <w:t xml:space="preserve">Mempersiapkan paket sembako, </w:t>
      </w:r>
      <w:proofErr w:type="spellStart"/>
      <w:r w:rsidRPr="00F965A3">
        <w:rPr>
          <w:rFonts w:ascii="Arial" w:hAnsi="Arial" w:cs="Arial"/>
          <w:sz w:val="24"/>
          <w:szCs w:val="24"/>
        </w:rPr>
        <w:t>goodiebag</w:t>
      </w:r>
      <w:proofErr w:type="spellEnd"/>
      <w:r w:rsidRPr="00F965A3">
        <w:rPr>
          <w:rFonts w:ascii="Arial" w:hAnsi="Arial" w:cs="Arial"/>
          <w:sz w:val="24"/>
          <w:szCs w:val="24"/>
        </w:rPr>
        <w:t>, dan Tong sampah</w:t>
      </w:r>
    </w:p>
    <w:p w14:paraId="3D327237" w14:textId="77777777" w:rsidR="00A040EA" w:rsidRDefault="00A040EA" w:rsidP="00A040EA">
      <w:pPr>
        <w:spacing w:after="0" w:line="240" w:lineRule="auto"/>
        <w:jc w:val="both"/>
        <w:rPr>
          <w:rFonts w:ascii="Arial" w:hAnsi="Arial" w:cs="Arial"/>
          <w:b/>
          <w:bCs/>
          <w:sz w:val="24"/>
          <w:szCs w:val="24"/>
        </w:rPr>
      </w:pPr>
      <w:r w:rsidRPr="00F965A3">
        <w:rPr>
          <w:rFonts w:ascii="Arial" w:hAnsi="Arial" w:cs="Arial"/>
          <w:noProof/>
          <w:sz w:val="24"/>
          <w:szCs w:val="24"/>
        </w:rPr>
        <w:drawing>
          <wp:anchor distT="0" distB="0" distL="114300" distR="114300" simplePos="0" relativeHeight="251649024" behindDoc="0" locked="0" layoutInCell="1" allowOverlap="1" wp14:anchorId="6E1602E5" wp14:editId="5D79F5BD">
            <wp:simplePos x="0" y="0"/>
            <wp:positionH relativeFrom="margin">
              <wp:posOffset>0</wp:posOffset>
            </wp:positionH>
            <wp:positionV relativeFrom="paragraph">
              <wp:posOffset>179705</wp:posOffset>
            </wp:positionV>
            <wp:extent cx="2753995" cy="2499360"/>
            <wp:effectExtent l="0" t="0" r="1905"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3995" cy="2499360"/>
                    </a:xfrm>
                    <a:prstGeom prst="rect">
                      <a:avLst/>
                    </a:prstGeom>
                  </pic:spPr>
                </pic:pic>
              </a:graphicData>
            </a:graphic>
            <wp14:sizeRelH relativeFrom="margin">
              <wp14:pctWidth>0</wp14:pctWidth>
            </wp14:sizeRelH>
            <wp14:sizeRelV relativeFrom="margin">
              <wp14:pctHeight>0</wp14:pctHeight>
            </wp14:sizeRelV>
          </wp:anchor>
        </w:drawing>
      </w:r>
    </w:p>
    <w:p w14:paraId="53548EEE" w14:textId="77777777" w:rsidR="00A040EA" w:rsidRDefault="00A040EA" w:rsidP="00A040EA">
      <w:pPr>
        <w:spacing w:after="0" w:line="240" w:lineRule="auto"/>
        <w:jc w:val="both"/>
        <w:rPr>
          <w:rFonts w:ascii="Arial" w:hAnsi="Arial" w:cs="Arial"/>
          <w:sz w:val="24"/>
          <w:szCs w:val="24"/>
        </w:rPr>
      </w:pPr>
      <w:r w:rsidRPr="00F965A3">
        <w:rPr>
          <w:rFonts w:ascii="Arial" w:hAnsi="Arial" w:cs="Arial"/>
          <w:b/>
          <w:bCs/>
          <w:sz w:val="24"/>
          <w:szCs w:val="24"/>
        </w:rPr>
        <w:t xml:space="preserve">Gambar 2: </w:t>
      </w:r>
      <w:r w:rsidRPr="00F965A3">
        <w:rPr>
          <w:rFonts w:ascii="Arial" w:hAnsi="Arial" w:cs="Arial"/>
          <w:sz w:val="24"/>
          <w:szCs w:val="24"/>
        </w:rPr>
        <w:t>Mengajar anak-anak PHBS dengan metode Bernyanyi</w:t>
      </w:r>
    </w:p>
    <w:p w14:paraId="6DFC3054" w14:textId="77777777" w:rsidR="00A040EA" w:rsidRDefault="00A040EA" w:rsidP="00A040EA">
      <w:pPr>
        <w:spacing w:after="0" w:line="240" w:lineRule="auto"/>
        <w:jc w:val="both"/>
        <w:rPr>
          <w:rFonts w:ascii="Arial" w:hAnsi="Arial" w:cs="Arial"/>
          <w:sz w:val="24"/>
          <w:szCs w:val="24"/>
        </w:rPr>
      </w:pPr>
    </w:p>
    <w:p w14:paraId="7ED6E79F" w14:textId="640E795A" w:rsidR="00A040EA" w:rsidRPr="00737A75" w:rsidRDefault="00A040EA" w:rsidP="00A040EA">
      <w:pPr>
        <w:spacing w:after="0" w:line="240" w:lineRule="auto"/>
        <w:jc w:val="both"/>
        <w:rPr>
          <w:rFonts w:ascii="Arial" w:hAnsi="Arial" w:cs="Arial"/>
          <w:sz w:val="24"/>
          <w:szCs w:val="24"/>
        </w:rPr>
      </w:pPr>
      <w:r w:rsidRPr="002E1B9F">
        <w:rPr>
          <w:rFonts w:ascii="Arial" w:hAnsi="Arial" w:cs="Arial"/>
          <w:b/>
          <w:bCs/>
          <w:noProof/>
          <w:sz w:val="24"/>
          <w:szCs w:val="24"/>
        </w:rPr>
        <w:lastRenderedPageBreak/>
        <w:drawing>
          <wp:anchor distT="0" distB="0" distL="114300" distR="114300" simplePos="0" relativeHeight="251655168" behindDoc="1" locked="0" layoutInCell="1" allowOverlap="1" wp14:anchorId="461BA5C1" wp14:editId="2EA0D463">
            <wp:simplePos x="0" y="0"/>
            <wp:positionH relativeFrom="column">
              <wp:posOffset>635</wp:posOffset>
            </wp:positionH>
            <wp:positionV relativeFrom="paragraph">
              <wp:posOffset>172720</wp:posOffset>
            </wp:positionV>
            <wp:extent cx="2754630" cy="1539875"/>
            <wp:effectExtent l="0" t="0" r="7620" b="317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4630" cy="1539875"/>
                    </a:xfrm>
                    <a:prstGeom prst="rect">
                      <a:avLst/>
                    </a:prstGeom>
                  </pic:spPr>
                </pic:pic>
              </a:graphicData>
            </a:graphic>
            <wp14:sizeRelH relativeFrom="margin">
              <wp14:pctWidth>0</wp14:pctWidth>
            </wp14:sizeRelH>
            <wp14:sizeRelV relativeFrom="margin">
              <wp14:pctHeight>0</wp14:pctHeight>
            </wp14:sizeRelV>
          </wp:anchor>
        </w:drawing>
      </w:r>
      <w:r w:rsidRPr="002E1B9F">
        <w:rPr>
          <w:rFonts w:ascii="Arial" w:hAnsi="Arial" w:cs="Arial"/>
          <w:b/>
          <w:bCs/>
          <w:sz w:val="24"/>
          <w:szCs w:val="24"/>
        </w:rPr>
        <w:t xml:space="preserve">Gambar 3: </w:t>
      </w:r>
      <w:r w:rsidRPr="002E1B9F">
        <w:rPr>
          <w:rFonts w:ascii="Arial" w:hAnsi="Arial" w:cs="Arial"/>
          <w:sz w:val="24"/>
          <w:szCs w:val="24"/>
        </w:rPr>
        <w:t>Mewarnai sesuai dengan tema PHBS</w:t>
      </w:r>
    </w:p>
    <w:p w14:paraId="1580A830" w14:textId="1A526F21" w:rsidR="00A040EA" w:rsidRDefault="00C90B00" w:rsidP="00A040EA">
      <w:pPr>
        <w:spacing w:after="0" w:line="240" w:lineRule="auto"/>
        <w:jc w:val="both"/>
        <w:rPr>
          <w:rFonts w:ascii="Arial" w:hAnsi="Arial" w:cs="Arial"/>
          <w:b/>
          <w:bCs/>
          <w:sz w:val="24"/>
          <w:szCs w:val="24"/>
        </w:rPr>
      </w:pPr>
      <w:r w:rsidRPr="002E1B9F">
        <w:rPr>
          <w:rFonts w:ascii="Arial" w:hAnsi="Arial" w:cs="Arial"/>
          <w:b/>
          <w:bCs/>
          <w:noProof/>
          <w:sz w:val="24"/>
          <w:szCs w:val="24"/>
        </w:rPr>
        <w:drawing>
          <wp:anchor distT="0" distB="0" distL="114300" distR="114300" simplePos="0" relativeHeight="251660288" behindDoc="0" locked="0" layoutInCell="1" allowOverlap="1" wp14:anchorId="2AD538E4" wp14:editId="07EB6BAC">
            <wp:simplePos x="0" y="0"/>
            <wp:positionH relativeFrom="column">
              <wp:posOffset>0</wp:posOffset>
            </wp:positionH>
            <wp:positionV relativeFrom="paragraph">
              <wp:posOffset>211826</wp:posOffset>
            </wp:positionV>
            <wp:extent cx="2754630" cy="1513840"/>
            <wp:effectExtent l="0" t="0" r="762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2754630" cy="1513840"/>
                    </a:xfrm>
                    <a:prstGeom prst="rect">
                      <a:avLst/>
                    </a:prstGeom>
                  </pic:spPr>
                </pic:pic>
              </a:graphicData>
            </a:graphic>
            <wp14:sizeRelH relativeFrom="margin">
              <wp14:pctWidth>0</wp14:pctWidth>
            </wp14:sizeRelH>
            <wp14:sizeRelV relativeFrom="margin">
              <wp14:pctHeight>0</wp14:pctHeight>
            </wp14:sizeRelV>
          </wp:anchor>
        </w:drawing>
      </w:r>
    </w:p>
    <w:p w14:paraId="03C102CC" w14:textId="129D3F11" w:rsidR="00A040EA" w:rsidRPr="00CA4E55" w:rsidRDefault="00A040EA" w:rsidP="00A040EA">
      <w:pPr>
        <w:spacing w:after="0" w:line="240" w:lineRule="auto"/>
        <w:jc w:val="both"/>
        <w:rPr>
          <w:rFonts w:ascii="Arial" w:hAnsi="Arial" w:cs="Arial"/>
          <w:b/>
          <w:bCs/>
          <w:sz w:val="24"/>
          <w:szCs w:val="24"/>
        </w:rPr>
      </w:pPr>
      <w:r w:rsidRPr="002E1B9F">
        <w:rPr>
          <w:rFonts w:ascii="Arial" w:hAnsi="Arial" w:cs="Arial"/>
          <w:b/>
          <w:bCs/>
          <w:sz w:val="24"/>
          <w:szCs w:val="24"/>
        </w:rPr>
        <w:t xml:space="preserve">Gambar 4: </w:t>
      </w:r>
      <w:r w:rsidRPr="002E1B9F">
        <w:rPr>
          <w:rFonts w:ascii="Arial" w:hAnsi="Arial" w:cs="Arial"/>
          <w:sz w:val="24"/>
          <w:szCs w:val="24"/>
        </w:rPr>
        <w:t>Kelompok Belajar dan Pendampingan Belajar</w:t>
      </w:r>
    </w:p>
    <w:p w14:paraId="1E94F8EB" w14:textId="77777777" w:rsidR="00A040EA" w:rsidRDefault="00A040EA" w:rsidP="00A040EA">
      <w:pPr>
        <w:spacing w:after="0" w:line="240" w:lineRule="auto"/>
        <w:jc w:val="both"/>
        <w:rPr>
          <w:rFonts w:ascii="Arial" w:hAnsi="Arial" w:cs="Arial"/>
          <w:b/>
          <w:bCs/>
          <w:sz w:val="24"/>
          <w:szCs w:val="24"/>
        </w:rPr>
      </w:pPr>
    </w:p>
    <w:p w14:paraId="541E1AAC" w14:textId="77777777" w:rsidR="00A040EA" w:rsidRPr="00F30622" w:rsidRDefault="00A040EA" w:rsidP="00A040EA">
      <w:pPr>
        <w:spacing w:after="0" w:line="240" w:lineRule="auto"/>
        <w:jc w:val="both"/>
        <w:rPr>
          <w:rFonts w:ascii="Arial" w:hAnsi="Arial" w:cs="Arial"/>
          <w:b/>
          <w:bCs/>
          <w:sz w:val="24"/>
          <w:szCs w:val="24"/>
        </w:rPr>
      </w:pPr>
      <w:r w:rsidRPr="002E1B9F">
        <w:rPr>
          <w:rFonts w:ascii="Arial" w:hAnsi="Arial" w:cs="Arial"/>
          <w:b/>
          <w:bCs/>
          <w:noProof/>
          <w:sz w:val="24"/>
          <w:szCs w:val="24"/>
        </w:rPr>
        <w:drawing>
          <wp:anchor distT="0" distB="0" distL="114300" distR="114300" simplePos="0" relativeHeight="251665408" behindDoc="0" locked="0" layoutInCell="1" allowOverlap="1" wp14:anchorId="3D2CD449" wp14:editId="7BD8CE48">
            <wp:simplePos x="0" y="0"/>
            <wp:positionH relativeFrom="column">
              <wp:posOffset>18415</wp:posOffset>
            </wp:positionH>
            <wp:positionV relativeFrom="paragraph">
              <wp:posOffset>118745</wp:posOffset>
            </wp:positionV>
            <wp:extent cx="2754630" cy="1446530"/>
            <wp:effectExtent l="0" t="0" r="1270" b="127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4630" cy="1446530"/>
                    </a:xfrm>
                    <a:prstGeom prst="rect">
                      <a:avLst/>
                    </a:prstGeom>
                  </pic:spPr>
                </pic:pic>
              </a:graphicData>
            </a:graphic>
            <wp14:sizeRelH relativeFrom="margin">
              <wp14:pctWidth>0</wp14:pctWidth>
            </wp14:sizeRelH>
            <wp14:sizeRelV relativeFrom="margin">
              <wp14:pctHeight>0</wp14:pctHeight>
            </wp14:sizeRelV>
          </wp:anchor>
        </w:drawing>
      </w:r>
      <w:r w:rsidRPr="002E1B9F">
        <w:rPr>
          <w:rFonts w:ascii="Arial" w:hAnsi="Arial" w:cs="Arial"/>
          <w:b/>
          <w:bCs/>
          <w:sz w:val="24"/>
          <w:szCs w:val="24"/>
        </w:rPr>
        <w:t xml:space="preserve">gambar 5: </w:t>
      </w:r>
      <w:r w:rsidRPr="002E1B9F">
        <w:rPr>
          <w:rFonts w:ascii="Arial" w:hAnsi="Arial" w:cs="Arial"/>
          <w:sz w:val="24"/>
          <w:szCs w:val="24"/>
        </w:rPr>
        <w:t xml:space="preserve">Pemberian Paket Bingkisan </w:t>
      </w:r>
      <w:proofErr w:type="spellStart"/>
      <w:r w:rsidRPr="002E1B9F">
        <w:rPr>
          <w:rFonts w:ascii="Arial" w:hAnsi="Arial" w:cs="Arial"/>
          <w:sz w:val="24"/>
          <w:szCs w:val="24"/>
        </w:rPr>
        <w:t>Goodiebag</w:t>
      </w:r>
      <w:proofErr w:type="spellEnd"/>
    </w:p>
    <w:p w14:paraId="21F22761" w14:textId="77777777" w:rsidR="00A040EA" w:rsidRDefault="00A040EA" w:rsidP="00A040EA">
      <w:pPr>
        <w:pBdr>
          <w:top w:val="nil"/>
          <w:left w:val="nil"/>
          <w:bottom w:val="nil"/>
          <w:right w:val="nil"/>
          <w:between w:val="nil"/>
        </w:pBdr>
        <w:spacing w:after="0" w:line="240" w:lineRule="auto"/>
        <w:rPr>
          <w:rFonts w:ascii="Arial" w:eastAsia="Arial" w:hAnsi="Arial" w:cs="Arial"/>
          <w:b/>
          <w:color w:val="000000"/>
        </w:rPr>
      </w:pPr>
    </w:p>
    <w:p w14:paraId="61DD877B" w14:textId="77777777" w:rsidR="00A040EA" w:rsidRDefault="00A040EA" w:rsidP="00A040EA">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SIMPULAN </w:t>
      </w:r>
    </w:p>
    <w:p w14:paraId="0AA37252" w14:textId="77777777" w:rsidR="00A040EA" w:rsidRPr="00B56D5A" w:rsidRDefault="00A040EA" w:rsidP="00A040EA">
      <w:pPr>
        <w:pBdr>
          <w:top w:val="nil"/>
          <w:left w:val="nil"/>
          <w:bottom w:val="nil"/>
          <w:right w:val="nil"/>
          <w:between w:val="nil"/>
        </w:pBdr>
        <w:spacing w:after="0" w:line="240" w:lineRule="auto"/>
        <w:ind w:firstLine="720"/>
        <w:jc w:val="both"/>
        <w:rPr>
          <w:rFonts w:ascii="Arial" w:eastAsia="Arial" w:hAnsi="Arial" w:cs="Arial"/>
          <w:b/>
          <w:color w:val="000000"/>
        </w:rPr>
      </w:pPr>
      <w:r w:rsidRPr="00004C0E">
        <w:rPr>
          <w:rFonts w:ascii="Arial" w:hAnsi="Arial" w:cs="Arial"/>
          <w:sz w:val="24"/>
          <w:szCs w:val="24"/>
        </w:rPr>
        <w:t xml:space="preserve">Pada pelaksanaan belajar mengajar tim </w:t>
      </w:r>
      <w:proofErr w:type="spellStart"/>
      <w:r w:rsidRPr="00004C0E">
        <w:rPr>
          <w:rFonts w:ascii="Arial" w:hAnsi="Arial" w:cs="Arial"/>
          <w:sz w:val="24"/>
          <w:szCs w:val="24"/>
        </w:rPr>
        <w:t>Didaskalos</w:t>
      </w:r>
      <w:proofErr w:type="spellEnd"/>
      <w:r w:rsidRPr="00004C0E">
        <w:rPr>
          <w:rFonts w:ascii="Arial" w:hAnsi="Arial" w:cs="Arial"/>
          <w:sz w:val="24"/>
          <w:szCs w:val="24"/>
        </w:rPr>
        <w:t xml:space="preserve"> </w:t>
      </w:r>
      <w:proofErr w:type="spellStart"/>
      <w:r w:rsidRPr="00004C0E">
        <w:rPr>
          <w:rFonts w:ascii="Arial" w:hAnsi="Arial" w:cs="Arial"/>
          <w:sz w:val="24"/>
          <w:szCs w:val="24"/>
        </w:rPr>
        <w:t>meberikan</w:t>
      </w:r>
      <w:proofErr w:type="spellEnd"/>
      <w:r w:rsidRPr="00004C0E">
        <w:rPr>
          <w:rFonts w:ascii="Arial" w:hAnsi="Arial" w:cs="Arial"/>
          <w:sz w:val="24"/>
          <w:szCs w:val="24"/>
        </w:rPr>
        <w:t xml:space="preserve"> strategi belajarnya dengan menggunakan metode Bernyanyi, Mewarnai, dan Kelompok Belajar di Pulau </w:t>
      </w:r>
      <w:proofErr w:type="spellStart"/>
      <w:r w:rsidRPr="00004C0E">
        <w:rPr>
          <w:rFonts w:ascii="Arial" w:hAnsi="Arial" w:cs="Arial"/>
          <w:sz w:val="24"/>
          <w:szCs w:val="24"/>
        </w:rPr>
        <w:t>Lingka</w:t>
      </w:r>
      <w:proofErr w:type="spellEnd"/>
      <w:r w:rsidRPr="00004C0E">
        <w:rPr>
          <w:rFonts w:ascii="Arial" w:hAnsi="Arial" w:cs="Arial"/>
          <w:sz w:val="24"/>
          <w:szCs w:val="24"/>
        </w:rPr>
        <w:t xml:space="preserve"> mampu memberikan penguatan Pengetahuan bagi anak-anak usia 5-11 tahun dengan baik melalui </w:t>
      </w:r>
      <w:proofErr w:type="spellStart"/>
      <w:r w:rsidRPr="00004C0E">
        <w:rPr>
          <w:rFonts w:ascii="Arial" w:hAnsi="Arial" w:cs="Arial"/>
          <w:sz w:val="24"/>
          <w:szCs w:val="24"/>
        </w:rPr>
        <w:t>respon</w:t>
      </w:r>
      <w:proofErr w:type="spellEnd"/>
      <w:r w:rsidRPr="00004C0E">
        <w:rPr>
          <w:rFonts w:ascii="Arial" w:hAnsi="Arial" w:cs="Arial"/>
          <w:sz w:val="24"/>
          <w:szCs w:val="24"/>
        </w:rPr>
        <w:t xml:space="preserve"> mereka dan partisipasi pada setiap kegiatan belajar misalnya: anak-anak </w:t>
      </w:r>
      <w:proofErr w:type="spellStart"/>
      <w:r w:rsidRPr="00004C0E">
        <w:rPr>
          <w:rFonts w:ascii="Arial" w:hAnsi="Arial" w:cs="Arial"/>
          <w:sz w:val="24"/>
          <w:szCs w:val="24"/>
        </w:rPr>
        <w:t>ma</w:t>
      </w:r>
      <w:proofErr w:type="spellEnd"/>
      <w:r>
        <w:rPr>
          <w:rFonts w:ascii="Arial" w:hAnsi="Arial" w:cs="Arial"/>
          <w:sz w:val="24"/>
          <w:szCs w:val="24"/>
          <w:lang w:val="en-US"/>
        </w:rPr>
        <w:t>m</w:t>
      </w:r>
      <w:proofErr w:type="spellStart"/>
      <w:r w:rsidRPr="00004C0E">
        <w:rPr>
          <w:rFonts w:ascii="Arial" w:hAnsi="Arial" w:cs="Arial"/>
          <w:sz w:val="24"/>
          <w:szCs w:val="24"/>
        </w:rPr>
        <w:t>pu</w:t>
      </w:r>
      <w:proofErr w:type="spellEnd"/>
      <w:r w:rsidRPr="00004C0E">
        <w:rPr>
          <w:rFonts w:ascii="Arial" w:hAnsi="Arial" w:cs="Arial"/>
          <w:sz w:val="24"/>
          <w:szCs w:val="24"/>
        </w:rPr>
        <w:t xml:space="preserve"> mengikuti lagu bertemakan PHBS dengan baik bahkan dengan cepat mereka menghafalnya, mampu menjelaskan apa saja kegiatan yang berhubungan dengan hidup bersih dalam rumah dan lingkungan, dan langsung </w:t>
      </w:r>
      <w:proofErr w:type="spellStart"/>
      <w:r w:rsidRPr="00004C0E">
        <w:rPr>
          <w:rFonts w:ascii="Arial" w:hAnsi="Arial" w:cs="Arial"/>
          <w:sz w:val="24"/>
          <w:szCs w:val="24"/>
        </w:rPr>
        <w:t>mempraktekkan</w:t>
      </w:r>
      <w:proofErr w:type="spellEnd"/>
      <w:r w:rsidRPr="00004C0E">
        <w:rPr>
          <w:rFonts w:ascii="Arial" w:hAnsi="Arial" w:cs="Arial"/>
          <w:sz w:val="24"/>
          <w:szCs w:val="24"/>
        </w:rPr>
        <w:t xml:space="preserve"> materi yang disampaikan dengan membuang sampah yang ada </w:t>
      </w:r>
      <w:proofErr w:type="spellStart"/>
      <w:r w:rsidRPr="00004C0E">
        <w:rPr>
          <w:rFonts w:ascii="Arial" w:hAnsi="Arial" w:cs="Arial"/>
          <w:sz w:val="24"/>
          <w:szCs w:val="24"/>
        </w:rPr>
        <w:t>disekitar</w:t>
      </w:r>
      <w:proofErr w:type="spellEnd"/>
      <w:r w:rsidRPr="00004C0E">
        <w:rPr>
          <w:rFonts w:ascii="Arial" w:hAnsi="Arial" w:cs="Arial"/>
          <w:sz w:val="24"/>
          <w:szCs w:val="24"/>
        </w:rPr>
        <w:t xml:space="preserve"> Rumah Belajar. Dengan demikian tujuan yang sudah di targetkan yaitu memberikan penguatan pengetahuan mereka mengenai PHBS tercapai dengan baik.</w:t>
      </w:r>
    </w:p>
    <w:p w14:paraId="3B657833" w14:textId="77777777" w:rsidR="00A040EA" w:rsidRDefault="00A040EA" w:rsidP="00A040EA">
      <w:pPr>
        <w:pBdr>
          <w:top w:val="nil"/>
          <w:left w:val="nil"/>
          <w:bottom w:val="nil"/>
          <w:right w:val="nil"/>
          <w:between w:val="nil"/>
        </w:pBdr>
        <w:spacing w:after="0" w:line="240" w:lineRule="auto"/>
        <w:jc w:val="both"/>
        <w:rPr>
          <w:rFonts w:ascii="Arial" w:eastAsia="Arial" w:hAnsi="Arial" w:cs="Arial"/>
          <w:b/>
          <w:color w:val="000000"/>
        </w:rPr>
      </w:pPr>
    </w:p>
    <w:p w14:paraId="3EC11026" w14:textId="77777777" w:rsidR="00A040EA" w:rsidRDefault="00A040EA" w:rsidP="00A040EA">
      <w:pPr>
        <w:pBdr>
          <w:top w:val="nil"/>
          <w:left w:val="nil"/>
          <w:bottom w:val="nil"/>
          <w:right w:val="nil"/>
          <w:between w:val="nil"/>
        </w:pBdr>
        <w:spacing w:after="0" w:line="240" w:lineRule="auto"/>
        <w:jc w:val="both"/>
        <w:rPr>
          <w:rFonts w:ascii="Arial" w:eastAsia="Arial" w:hAnsi="Arial" w:cs="Arial"/>
          <w:b/>
          <w:color w:val="000000"/>
        </w:rPr>
      </w:pPr>
    </w:p>
    <w:p w14:paraId="0F95508F" w14:textId="77777777" w:rsidR="00A040EA" w:rsidRDefault="00A040EA" w:rsidP="00A040EA">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UCAPAN TERIMA KASIH</w:t>
      </w:r>
    </w:p>
    <w:p w14:paraId="6E402DC0" w14:textId="77777777" w:rsidR="00A040EA" w:rsidRPr="00162AE5" w:rsidRDefault="00A040EA" w:rsidP="00A040EA">
      <w:pPr>
        <w:pBdr>
          <w:top w:val="nil"/>
          <w:left w:val="nil"/>
          <w:bottom w:val="nil"/>
          <w:right w:val="nil"/>
          <w:between w:val="nil"/>
        </w:pBdr>
        <w:spacing w:after="0" w:line="240" w:lineRule="auto"/>
        <w:ind w:firstLine="480"/>
        <w:jc w:val="both"/>
        <w:rPr>
          <w:rFonts w:ascii="Arial" w:eastAsia="Arial" w:hAnsi="Arial" w:cs="Arial"/>
          <w:b/>
          <w:color w:val="000000"/>
        </w:rPr>
      </w:pPr>
      <w:r>
        <w:rPr>
          <w:rFonts w:ascii="Arial" w:hAnsi="Arial" w:cs="Arial"/>
          <w:sz w:val="24"/>
          <w:szCs w:val="24"/>
          <w:lang w:val="en-US"/>
        </w:rPr>
        <w:lastRenderedPageBreak/>
        <w:t>T</w:t>
      </w:r>
      <w:proofErr w:type="spellStart"/>
      <w:r w:rsidRPr="00162AE5">
        <w:rPr>
          <w:rFonts w:ascii="Arial" w:hAnsi="Arial" w:cs="Arial"/>
          <w:sz w:val="24"/>
          <w:szCs w:val="24"/>
        </w:rPr>
        <w:t>erselenggaranya</w:t>
      </w:r>
      <w:proofErr w:type="spellEnd"/>
      <w:r w:rsidRPr="00162AE5">
        <w:rPr>
          <w:rFonts w:ascii="Arial" w:hAnsi="Arial" w:cs="Arial"/>
          <w:sz w:val="24"/>
          <w:szCs w:val="24"/>
        </w:rPr>
        <w:t xml:space="preserve"> kegiatan pengabdian kepada masyarakat dengan baik</w:t>
      </w:r>
      <w:r>
        <w:rPr>
          <w:rFonts w:ascii="Arial" w:hAnsi="Arial" w:cs="Arial"/>
          <w:sz w:val="24"/>
          <w:szCs w:val="24"/>
          <w:lang w:val="en-US"/>
        </w:rPr>
        <w:t xml:space="preserve">, </w:t>
      </w:r>
      <w:proofErr w:type="spellStart"/>
      <w:r>
        <w:rPr>
          <w:rFonts w:ascii="Arial" w:hAnsi="Arial" w:cs="Arial"/>
          <w:sz w:val="24"/>
          <w:szCs w:val="24"/>
          <w:lang w:val="en-US"/>
        </w:rPr>
        <w:t>lancar</w:t>
      </w:r>
      <w:proofErr w:type="spellEnd"/>
      <w:r>
        <w:rPr>
          <w:rFonts w:ascii="Arial" w:hAnsi="Arial" w:cs="Arial"/>
          <w:sz w:val="24"/>
          <w:szCs w:val="24"/>
          <w:lang w:val="en-US"/>
        </w:rPr>
        <w:t xml:space="preserve">, dan </w:t>
      </w:r>
      <w:proofErr w:type="spellStart"/>
      <w:r>
        <w:rPr>
          <w:rFonts w:ascii="Arial" w:hAnsi="Arial" w:cs="Arial"/>
          <w:sz w:val="24"/>
          <w:szCs w:val="24"/>
          <w:lang w:val="en-US"/>
        </w:rPr>
        <w:t>tanpa</w:t>
      </w:r>
      <w:proofErr w:type="spellEnd"/>
      <w:r>
        <w:rPr>
          <w:rFonts w:ascii="Arial" w:hAnsi="Arial" w:cs="Arial"/>
          <w:sz w:val="24"/>
          <w:szCs w:val="24"/>
          <w:lang w:val="en-US"/>
        </w:rPr>
        <w:t xml:space="preserve"> </w:t>
      </w:r>
      <w:proofErr w:type="spellStart"/>
      <w:r>
        <w:rPr>
          <w:rFonts w:ascii="Arial" w:hAnsi="Arial" w:cs="Arial"/>
          <w:sz w:val="24"/>
          <w:szCs w:val="24"/>
          <w:lang w:val="en-US"/>
        </w:rPr>
        <w:t>kekurangan</w:t>
      </w:r>
      <w:proofErr w:type="spellEnd"/>
      <w:r>
        <w:rPr>
          <w:rFonts w:ascii="Arial" w:hAnsi="Arial" w:cs="Arial"/>
          <w:sz w:val="24"/>
          <w:szCs w:val="24"/>
          <w:lang w:val="en-US"/>
        </w:rPr>
        <w:t xml:space="preserve"> </w:t>
      </w:r>
      <w:proofErr w:type="spellStart"/>
      <w:r>
        <w:rPr>
          <w:rFonts w:ascii="Arial" w:hAnsi="Arial" w:cs="Arial"/>
          <w:sz w:val="24"/>
          <w:szCs w:val="24"/>
          <w:lang w:val="en-US"/>
        </w:rPr>
        <w:t>sesuatu</w:t>
      </w:r>
      <w:proofErr w:type="spellEnd"/>
      <w:r>
        <w:rPr>
          <w:rFonts w:ascii="Arial" w:hAnsi="Arial" w:cs="Arial"/>
          <w:sz w:val="24"/>
          <w:szCs w:val="24"/>
          <w:lang w:val="en-US"/>
        </w:rPr>
        <w:t xml:space="preserve"> </w:t>
      </w:r>
      <w:proofErr w:type="spellStart"/>
      <w:r>
        <w:rPr>
          <w:rFonts w:ascii="Arial" w:hAnsi="Arial" w:cs="Arial"/>
          <w:sz w:val="24"/>
          <w:szCs w:val="24"/>
          <w:lang w:val="en-US"/>
        </w:rPr>
        <w:t>apapun</w:t>
      </w:r>
      <w:proofErr w:type="spellEnd"/>
      <w:r w:rsidRPr="00162AE5">
        <w:rPr>
          <w:rFonts w:ascii="Arial" w:hAnsi="Arial" w:cs="Arial"/>
          <w:sz w:val="24"/>
          <w:szCs w:val="24"/>
        </w:rPr>
        <w:t xml:space="preserve">, maka kami mengucapkan terima kasih yang sebesar-besarnya kepada: Pimpinan </w:t>
      </w:r>
      <w:r>
        <w:rPr>
          <w:rFonts w:ascii="Arial" w:hAnsi="Arial" w:cs="Arial"/>
          <w:sz w:val="24"/>
          <w:szCs w:val="24"/>
          <w:lang w:val="en-US"/>
        </w:rPr>
        <w:t xml:space="preserve">STT REAL </w:t>
      </w:r>
      <w:proofErr w:type="spellStart"/>
      <w:r>
        <w:rPr>
          <w:rFonts w:ascii="Arial" w:hAnsi="Arial" w:cs="Arial"/>
          <w:sz w:val="24"/>
          <w:szCs w:val="24"/>
          <w:lang w:val="en-US"/>
        </w:rPr>
        <w:t>Batam</w:t>
      </w:r>
      <w:proofErr w:type="spellEnd"/>
      <w:r w:rsidRPr="00162AE5">
        <w:rPr>
          <w:rFonts w:ascii="Arial" w:hAnsi="Arial" w:cs="Arial"/>
          <w:sz w:val="24"/>
          <w:szCs w:val="24"/>
        </w:rPr>
        <w:t xml:space="preserve"> yang telah memfasilitasi </w:t>
      </w:r>
      <w:proofErr w:type="spellStart"/>
      <w:r>
        <w:rPr>
          <w:rFonts w:ascii="Arial" w:hAnsi="Arial" w:cs="Arial"/>
          <w:sz w:val="24"/>
          <w:szCs w:val="24"/>
          <w:lang w:val="en-US"/>
        </w:rPr>
        <w:t>Transportasi</w:t>
      </w:r>
      <w:proofErr w:type="spellEnd"/>
      <w:r w:rsidRPr="00162AE5">
        <w:rPr>
          <w:rFonts w:ascii="Arial" w:hAnsi="Arial" w:cs="Arial"/>
          <w:sz w:val="24"/>
          <w:szCs w:val="24"/>
        </w:rPr>
        <w:t xml:space="preserve"> untuk pelaksanaan pengabdian kepada masyarakat sehingga dapat terlaksana dengan baik. </w:t>
      </w:r>
    </w:p>
    <w:p w14:paraId="2F281A9C" w14:textId="77777777" w:rsidR="00A040EA" w:rsidRDefault="00A040EA" w:rsidP="00A040EA">
      <w:pPr>
        <w:pBdr>
          <w:top w:val="nil"/>
          <w:left w:val="nil"/>
          <w:bottom w:val="nil"/>
          <w:right w:val="nil"/>
          <w:between w:val="nil"/>
        </w:pBdr>
        <w:spacing w:after="0" w:line="240" w:lineRule="auto"/>
        <w:ind w:firstLine="480"/>
        <w:jc w:val="both"/>
        <w:rPr>
          <w:rFonts w:ascii="Arial" w:hAnsi="Arial" w:cs="Arial"/>
          <w:sz w:val="24"/>
          <w:szCs w:val="24"/>
        </w:rPr>
      </w:pPr>
      <w:proofErr w:type="spellStart"/>
      <w:r>
        <w:rPr>
          <w:rFonts w:ascii="Arial" w:hAnsi="Arial" w:cs="Arial"/>
          <w:sz w:val="24"/>
          <w:szCs w:val="24"/>
          <w:lang w:val="en-US"/>
        </w:rPr>
        <w:t>Dosen</w:t>
      </w:r>
      <w:proofErr w:type="spellEnd"/>
      <w:r>
        <w:rPr>
          <w:rFonts w:ascii="Arial" w:hAnsi="Arial" w:cs="Arial"/>
          <w:sz w:val="24"/>
          <w:szCs w:val="24"/>
          <w:lang w:val="en-US"/>
        </w:rPr>
        <w:t xml:space="preserve"> Prodi PAK yang </w:t>
      </w:r>
      <w:proofErr w:type="spellStart"/>
      <w:r>
        <w:rPr>
          <w:rFonts w:ascii="Arial" w:hAnsi="Arial" w:cs="Arial"/>
          <w:sz w:val="24"/>
          <w:szCs w:val="24"/>
          <w:lang w:val="en-US"/>
        </w:rPr>
        <w:t>terlibat</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menyukseskan</w:t>
      </w:r>
      <w:proofErr w:type="spellEnd"/>
      <w:r>
        <w:rPr>
          <w:rFonts w:ascii="Arial" w:hAnsi="Arial" w:cs="Arial"/>
          <w:sz w:val="24"/>
          <w:szCs w:val="24"/>
          <w:lang w:val="en-US"/>
        </w:rPr>
        <w:t xml:space="preserve"> </w:t>
      </w:r>
      <w:proofErr w:type="spellStart"/>
      <w:r>
        <w:rPr>
          <w:rFonts w:ascii="Arial" w:hAnsi="Arial" w:cs="Arial"/>
          <w:sz w:val="24"/>
          <w:szCs w:val="24"/>
          <w:lang w:val="en-US"/>
        </w:rPr>
        <w:t>kegiatan</w:t>
      </w:r>
      <w:proofErr w:type="spellEnd"/>
      <w:r>
        <w:rPr>
          <w:rFonts w:ascii="Arial" w:hAnsi="Arial" w:cs="Arial"/>
          <w:sz w:val="24"/>
          <w:szCs w:val="24"/>
          <w:lang w:val="en-US"/>
        </w:rPr>
        <w:t xml:space="preserve"> dan</w:t>
      </w:r>
      <w:r w:rsidRPr="00162AE5">
        <w:rPr>
          <w:rFonts w:ascii="Arial" w:hAnsi="Arial" w:cs="Arial"/>
          <w:sz w:val="24"/>
          <w:szCs w:val="24"/>
        </w:rPr>
        <w:t xml:space="preserve"> yang telah memproses mulai dari pengajuan proposal </w:t>
      </w:r>
      <w:proofErr w:type="spellStart"/>
      <w:r w:rsidRPr="00162AE5">
        <w:rPr>
          <w:rFonts w:ascii="Arial" w:hAnsi="Arial" w:cs="Arial"/>
          <w:sz w:val="24"/>
          <w:szCs w:val="24"/>
        </w:rPr>
        <w:t>PkM</w:t>
      </w:r>
      <w:proofErr w:type="spellEnd"/>
      <w:r w:rsidRPr="00162AE5">
        <w:rPr>
          <w:rFonts w:ascii="Arial" w:hAnsi="Arial" w:cs="Arial"/>
          <w:sz w:val="24"/>
          <w:szCs w:val="24"/>
        </w:rPr>
        <w:t xml:space="preserve"> hingga Tim dapat menyelesaikan </w:t>
      </w:r>
      <w:proofErr w:type="spellStart"/>
      <w:r w:rsidRPr="00162AE5">
        <w:rPr>
          <w:rFonts w:ascii="Arial" w:hAnsi="Arial" w:cs="Arial"/>
          <w:sz w:val="24"/>
          <w:szCs w:val="24"/>
        </w:rPr>
        <w:t>PkM</w:t>
      </w:r>
      <w:proofErr w:type="spellEnd"/>
      <w:r w:rsidRPr="00162AE5">
        <w:rPr>
          <w:rFonts w:ascii="Arial" w:hAnsi="Arial" w:cs="Arial"/>
          <w:sz w:val="24"/>
          <w:szCs w:val="24"/>
        </w:rPr>
        <w:t xml:space="preserve"> dan menyusun Laporan </w:t>
      </w:r>
      <w:proofErr w:type="spellStart"/>
      <w:r w:rsidRPr="00162AE5">
        <w:rPr>
          <w:rFonts w:ascii="Arial" w:hAnsi="Arial" w:cs="Arial"/>
          <w:sz w:val="24"/>
          <w:szCs w:val="24"/>
        </w:rPr>
        <w:t>PkM</w:t>
      </w:r>
      <w:proofErr w:type="spellEnd"/>
      <w:r w:rsidRPr="00162AE5">
        <w:rPr>
          <w:rFonts w:ascii="Arial" w:hAnsi="Arial" w:cs="Arial"/>
          <w:sz w:val="24"/>
          <w:szCs w:val="24"/>
        </w:rPr>
        <w:t xml:space="preserve">, serta </w:t>
      </w:r>
      <w:proofErr w:type="spellStart"/>
      <w:r>
        <w:rPr>
          <w:rFonts w:ascii="Arial" w:hAnsi="Arial" w:cs="Arial"/>
          <w:sz w:val="24"/>
          <w:szCs w:val="24"/>
          <w:lang w:val="en-US"/>
        </w:rPr>
        <w:t>selalu</w:t>
      </w:r>
      <w:proofErr w:type="spellEnd"/>
      <w:r>
        <w:rPr>
          <w:rFonts w:ascii="Arial" w:hAnsi="Arial" w:cs="Arial"/>
          <w:sz w:val="24"/>
          <w:szCs w:val="24"/>
          <w:lang w:val="en-US"/>
        </w:rPr>
        <w:t xml:space="preserve"> </w:t>
      </w:r>
      <w:proofErr w:type="spellStart"/>
      <w:r>
        <w:rPr>
          <w:rFonts w:ascii="Arial" w:hAnsi="Arial" w:cs="Arial"/>
          <w:sz w:val="24"/>
          <w:szCs w:val="24"/>
          <w:lang w:val="en-US"/>
        </w:rPr>
        <w:t>membantu</w:t>
      </w:r>
      <w:proofErr w:type="spellEnd"/>
      <w:r>
        <w:rPr>
          <w:rFonts w:ascii="Arial" w:hAnsi="Arial" w:cs="Arial"/>
          <w:sz w:val="24"/>
          <w:szCs w:val="24"/>
          <w:lang w:val="en-US"/>
        </w:rPr>
        <w:t xml:space="preserve"> </w:t>
      </w:r>
      <w:proofErr w:type="spellStart"/>
      <w:r>
        <w:rPr>
          <w:rFonts w:ascii="Arial" w:hAnsi="Arial" w:cs="Arial"/>
          <w:sz w:val="24"/>
          <w:szCs w:val="24"/>
          <w:lang w:val="en-US"/>
        </w:rPr>
        <w:t>hingga</w:t>
      </w:r>
      <w:proofErr w:type="spellEnd"/>
      <w:r>
        <w:rPr>
          <w:rFonts w:ascii="Arial" w:hAnsi="Arial" w:cs="Arial"/>
          <w:sz w:val="24"/>
          <w:szCs w:val="24"/>
          <w:lang w:val="en-US"/>
        </w:rPr>
        <w:t xml:space="preserve"> </w:t>
      </w:r>
      <w:proofErr w:type="spellStart"/>
      <w:r>
        <w:rPr>
          <w:rFonts w:ascii="Arial" w:hAnsi="Arial" w:cs="Arial"/>
          <w:sz w:val="24"/>
          <w:szCs w:val="24"/>
          <w:lang w:val="en-US"/>
        </w:rPr>
        <w:t>tahap</w:t>
      </w:r>
      <w:proofErr w:type="spellEnd"/>
      <w:r>
        <w:rPr>
          <w:rFonts w:ascii="Arial" w:hAnsi="Arial" w:cs="Arial"/>
          <w:sz w:val="24"/>
          <w:szCs w:val="24"/>
          <w:lang w:val="en-US"/>
        </w:rPr>
        <w:t xml:space="preserve"> </w:t>
      </w:r>
      <w:r w:rsidRPr="00162AE5">
        <w:rPr>
          <w:rFonts w:ascii="Arial" w:hAnsi="Arial" w:cs="Arial"/>
          <w:sz w:val="24"/>
          <w:szCs w:val="24"/>
        </w:rPr>
        <w:t xml:space="preserve">publikasi hasil </w:t>
      </w:r>
      <w:proofErr w:type="spellStart"/>
      <w:r w:rsidRPr="00162AE5">
        <w:rPr>
          <w:rFonts w:ascii="Arial" w:hAnsi="Arial" w:cs="Arial"/>
          <w:sz w:val="24"/>
          <w:szCs w:val="24"/>
        </w:rPr>
        <w:t>PkM</w:t>
      </w:r>
      <w:proofErr w:type="spellEnd"/>
      <w:r w:rsidRPr="00162AE5">
        <w:rPr>
          <w:rFonts w:ascii="Arial" w:hAnsi="Arial" w:cs="Arial"/>
          <w:sz w:val="24"/>
          <w:szCs w:val="24"/>
        </w:rPr>
        <w:t xml:space="preserve"> dalam jurnal </w:t>
      </w:r>
      <w:proofErr w:type="spellStart"/>
      <w:r w:rsidRPr="00162AE5">
        <w:rPr>
          <w:rFonts w:ascii="Arial" w:hAnsi="Arial" w:cs="Arial"/>
          <w:sz w:val="24"/>
          <w:szCs w:val="24"/>
        </w:rPr>
        <w:t>PkM</w:t>
      </w:r>
      <w:proofErr w:type="spellEnd"/>
      <w:r w:rsidRPr="00162AE5">
        <w:rPr>
          <w:rFonts w:ascii="Arial" w:hAnsi="Arial" w:cs="Arial"/>
          <w:sz w:val="24"/>
          <w:szCs w:val="24"/>
        </w:rPr>
        <w:t xml:space="preserve">. </w:t>
      </w:r>
    </w:p>
    <w:p w14:paraId="30918FE4" w14:textId="77777777" w:rsidR="00A040EA" w:rsidRDefault="00A040EA" w:rsidP="00A040EA">
      <w:pPr>
        <w:pBdr>
          <w:top w:val="nil"/>
          <w:left w:val="nil"/>
          <w:bottom w:val="nil"/>
          <w:right w:val="nil"/>
          <w:between w:val="nil"/>
        </w:pBdr>
        <w:spacing w:after="0" w:line="240" w:lineRule="auto"/>
        <w:ind w:firstLine="480"/>
        <w:jc w:val="both"/>
        <w:rPr>
          <w:rFonts w:ascii="Arial" w:hAnsi="Arial" w:cs="Arial"/>
          <w:sz w:val="24"/>
          <w:szCs w:val="24"/>
        </w:rPr>
      </w:pPr>
      <w:r>
        <w:rPr>
          <w:rFonts w:ascii="Arial" w:hAnsi="Arial" w:cs="Arial"/>
          <w:sz w:val="24"/>
          <w:szCs w:val="24"/>
          <w:lang w:val="en-US"/>
        </w:rPr>
        <w:t>K.A PRODI PAK</w:t>
      </w:r>
      <w:r w:rsidRPr="00162AE5">
        <w:rPr>
          <w:rFonts w:ascii="Arial" w:hAnsi="Arial" w:cs="Arial"/>
          <w:sz w:val="24"/>
          <w:szCs w:val="24"/>
        </w:rPr>
        <w:t xml:space="preserve"> yang telah menugaskan</w:t>
      </w:r>
      <w:r>
        <w:rPr>
          <w:rFonts w:ascii="Arial" w:hAnsi="Arial" w:cs="Arial"/>
          <w:sz w:val="24"/>
          <w:szCs w:val="24"/>
          <w:lang w:val="en-US"/>
        </w:rPr>
        <w:t xml:space="preserve"> M</w:t>
      </w:r>
      <w:proofErr w:type="spellStart"/>
      <w:r w:rsidRPr="00162AE5">
        <w:rPr>
          <w:rFonts w:ascii="Arial" w:hAnsi="Arial" w:cs="Arial"/>
          <w:sz w:val="24"/>
          <w:szCs w:val="24"/>
        </w:rPr>
        <w:t>ahasiswa</w:t>
      </w:r>
      <w:proofErr w:type="spellEnd"/>
      <w:r w:rsidRPr="00162AE5">
        <w:rPr>
          <w:rFonts w:ascii="Arial" w:hAnsi="Arial" w:cs="Arial"/>
          <w:sz w:val="24"/>
          <w:szCs w:val="24"/>
        </w:rPr>
        <w:t xml:space="preserve"> </w:t>
      </w:r>
      <w:r>
        <w:rPr>
          <w:rFonts w:ascii="Arial" w:hAnsi="Arial" w:cs="Arial"/>
          <w:sz w:val="24"/>
          <w:szCs w:val="24"/>
          <w:lang w:val="en-US"/>
        </w:rPr>
        <w:t xml:space="preserve">dan </w:t>
      </w:r>
      <w:proofErr w:type="spellStart"/>
      <w:r>
        <w:rPr>
          <w:rFonts w:ascii="Arial" w:hAnsi="Arial" w:cs="Arial"/>
          <w:sz w:val="24"/>
          <w:szCs w:val="24"/>
          <w:lang w:val="en-US"/>
        </w:rPr>
        <w:t>melibatkan</w:t>
      </w:r>
      <w:proofErr w:type="spellEnd"/>
      <w:r>
        <w:rPr>
          <w:rFonts w:ascii="Arial" w:hAnsi="Arial" w:cs="Arial"/>
          <w:sz w:val="24"/>
          <w:szCs w:val="24"/>
          <w:lang w:val="en-US"/>
        </w:rPr>
        <w:t xml:space="preserve"> </w:t>
      </w:r>
      <w:proofErr w:type="spellStart"/>
      <w:r>
        <w:rPr>
          <w:rFonts w:ascii="Arial" w:hAnsi="Arial" w:cs="Arial"/>
          <w:sz w:val="24"/>
          <w:szCs w:val="24"/>
          <w:lang w:val="en-US"/>
        </w:rPr>
        <w:t>Dosen</w:t>
      </w:r>
      <w:proofErr w:type="spellEnd"/>
      <w:r>
        <w:rPr>
          <w:rFonts w:ascii="Arial" w:hAnsi="Arial" w:cs="Arial"/>
          <w:sz w:val="24"/>
          <w:szCs w:val="24"/>
          <w:lang w:val="en-US"/>
        </w:rPr>
        <w:t xml:space="preserve"> </w:t>
      </w:r>
      <w:proofErr w:type="spellStart"/>
      <w:r w:rsidRPr="00162AE5">
        <w:rPr>
          <w:rFonts w:ascii="Arial" w:hAnsi="Arial" w:cs="Arial"/>
          <w:sz w:val="24"/>
          <w:szCs w:val="24"/>
        </w:rPr>
        <w:t>dalammelaksanakan</w:t>
      </w:r>
      <w:proofErr w:type="spellEnd"/>
      <w:r w:rsidRPr="00162AE5">
        <w:rPr>
          <w:rFonts w:ascii="Arial" w:hAnsi="Arial" w:cs="Arial"/>
          <w:sz w:val="24"/>
          <w:szCs w:val="24"/>
        </w:rPr>
        <w:t xml:space="preserve"> </w:t>
      </w:r>
      <w:proofErr w:type="spellStart"/>
      <w:r w:rsidRPr="00162AE5">
        <w:rPr>
          <w:rFonts w:ascii="Arial" w:hAnsi="Arial" w:cs="Arial"/>
          <w:sz w:val="24"/>
          <w:szCs w:val="24"/>
        </w:rPr>
        <w:t>PkM</w:t>
      </w:r>
      <w:proofErr w:type="spellEnd"/>
      <w:r w:rsidRPr="00162AE5">
        <w:rPr>
          <w:rFonts w:ascii="Arial" w:hAnsi="Arial" w:cs="Arial"/>
          <w:sz w:val="24"/>
          <w:szCs w:val="24"/>
        </w:rPr>
        <w:t xml:space="preserve"> ini. </w:t>
      </w:r>
    </w:p>
    <w:p w14:paraId="5B49E0AA" w14:textId="77777777" w:rsidR="00A040EA" w:rsidRDefault="00A040EA" w:rsidP="00A040EA">
      <w:pPr>
        <w:pBdr>
          <w:top w:val="nil"/>
          <w:left w:val="nil"/>
          <w:bottom w:val="nil"/>
          <w:right w:val="nil"/>
          <w:between w:val="nil"/>
        </w:pBdr>
        <w:spacing w:after="0" w:line="240" w:lineRule="auto"/>
        <w:ind w:firstLine="480"/>
        <w:jc w:val="both"/>
        <w:rPr>
          <w:rFonts w:ascii="Arial" w:hAnsi="Arial" w:cs="Arial"/>
          <w:sz w:val="24"/>
          <w:szCs w:val="24"/>
          <w:lang w:val="en-US"/>
        </w:rPr>
      </w:pPr>
      <w:r w:rsidRPr="00162AE5">
        <w:rPr>
          <w:rFonts w:ascii="Arial" w:hAnsi="Arial" w:cs="Arial"/>
          <w:sz w:val="24"/>
          <w:szCs w:val="24"/>
        </w:rPr>
        <w:t xml:space="preserve">Pimpinan atau </w:t>
      </w:r>
      <w:proofErr w:type="spellStart"/>
      <w:r>
        <w:rPr>
          <w:rFonts w:ascii="Arial" w:hAnsi="Arial" w:cs="Arial"/>
          <w:sz w:val="24"/>
          <w:szCs w:val="24"/>
          <w:lang w:val="en-US"/>
        </w:rPr>
        <w:t>Pendeta</w:t>
      </w:r>
      <w:proofErr w:type="spellEnd"/>
      <w:r>
        <w:rPr>
          <w:rFonts w:ascii="Arial" w:hAnsi="Arial" w:cs="Arial"/>
          <w:sz w:val="24"/>
          <w:szCs w:val="24"/>
          <w:lang w:val="en-US"/>
        </w:rPr>
        <w:t xml:space="preserve">, </w:t>
      </w:r>
      <w:proofErr w:type="spellStart"/>
      <w:r>
        <w:rPr>
          <w:rFonts w:ascii="Arial" w:hAnsi="Arial" w:cs="Arial"/>
          <w:sz w:val="24"/>
          <w:szCs w:val="24"/>
          <w:lang w:val="en-US"/>
        </w:rPr>
        <w:t>Jemaat</w:t>
      </w:r>
      <w:proofErr w:type="spellEnd"/>
      <w:r>
        <w:rPr>
          <w:rFonts w:ascii="Arial" w:hAnsi="Arial" w:cs="Arial"/>
          <w:sz w:val="24"/>
          <w:szCs w:val="24"/>
          <w:lang w:val="en-US"/>
        </w:rPr>
        <w:t xml:space="preserve">, dan </w:t>
      </w:r>
      <w:proofErr w:type="spellStart"/>
      <w:r>
        <w:rPr>
          <w:rFonts w:ascii="Arial" w:hAnsi="Arial" w:cs="Arial"/>
          <w:sz w:val="24"/>
          <w:szCs w:val="24"/>
          <w:lang w:val="en-US"/>
        </w:rPr>
        <w:t>Pelayan</w:t>
      </w:r>
      <w:proofErr w:type="spellEnd"/>
      <w:r w:rsidRPr="00162AE5">
        <w:rPr>
          <w:rFonts w:ascii="Arial" w:hAnsi="Arial" w:cs="Arial"/>
          <w:sz w:val="24"/>
          <w:szCs w:val="24"/>
        </w:rPr>
        <w:t xml:space="preserve"> di </w:t>
      </w:r>
      <w:r>
        <w:rPr>
          <w:rFonts w:ascii="Arial" w:hAnsi="Arial" w:cs="Arial"/>
          <w:sz w:val="24"/>
          <w:szCs w:val="24"/>
          <w:lang w:val="en-US"/>
        </w:rPr>
        <w:t>GPIB Sola Fide</w:t>
      </w:r>
      <w:r w:rsidRPr="00162AE5">
        <w:rPr>
          <w:rFonts w:ascii="Arial" w:hAnsi="Arial" w:cs="Arial"/>
          <w:sz w:val="24"/>
          <w:szCs w:val="24"/>
        </w:rPr>
        <w:t xml:space="preserve"> </w:t>
      </w:r>
      <w:proofErr w:type="spellStart"/>
      <w:r>
        <w:rPr>
          <w:rFonts w:ascii="Arial" w:hAnsi="Arial" w:cs="Arial"/>
          <w:sz w:val="24"/>
          <w:szCs w:val="24"/>
          <w:lang w:val="en-US"/>
        </w:rPr>
        <w:t>Pulau</w:t>
      </w:r>
      <w:proofErr w:type="spellEnd"/>
      <w:r>
        <w:rPr>
          <w:rFonts w:ascii="Arial" w:hAnsi="Arial" w:cs="Arial"/>
          <w:sz w:val="24"/>
          <w:szCs w:val="24"/>
          <w:lang w:val="en-US"/>
        </w:rPr>
        <w:t xml:space="preserve"> </w:t>
      </w:r>
      <w:proofErr w:type="spellStart"/>
      <w:r>
        <w:rPr>
          <w:rFonts w:ascii="Arial" w:hAnsi="Arial" w:cs="Arial"/>
          <w:sz w:val="24"/>
          <w:szCs w:val="24"/>
          <w:lang w:val="en-US"/>
        </w:rPr>
        <w:t>Lingka</w:t>
      </w:r>
      <w:proofErr w:type="spellEnd"/>
      <w:r w:rsidRPr="00162AE5">
        <w:rPr>
          <w:rFonts w:ascii="Arial" w:hAnsi="Arial" w:cs="Arial"/>
          <w:sz w:val="24"/>
          <w:szCs w:val="24"/>
        </w:rPr>
        <w:t xml:space="preserve"> yang telah </w:t>
      </w:r>
      <w:proofErr w:type="spellStart"/>
      <w:r>
        <w:rPr>
          <w:rFonts w:ascii="Arial" w:hAnsi="Arial" w:cs="Arial"/>
          <w:sz w:val="24"/>
          <w:szCs w:val="24"/>
          <w:lang w:val="en-US"/>
        </w:rPr>
        <w:t>antusias</w:t>
      </w:r>
      <w:proofErr w:type="spellEnd"/>
      <w:r>
        <w:rPr>
          <w:rFonts w:ascii="Arial" w:hAnsi="Arial" w:cs="Arial"/>
          <w:sz w:val="24"/>
          <w:szCs w:val="24"/>
          <w:lang w:val="en-US"/>
        </w:rPr>
        <w:t xml:space="preserve"> dan </w:t>
      </w:r>
      <w:proofErr w:type="spellStart"/>
      <w:r>
        <w:rPr>
          <w:rFonts w:ascii="Arial" w:hAnsi="Arial" w:cs="Arial"/>
          <w:sz w:val="24"/>
          <w:szCs w:val="24"/>
          <w:lang w:val="en-US"/>
        </w:rPr>
        <w:t>memberikan</w:t>
      </w:r>
      <w:proofErr w:type="spellEnd"/>
      <w:r>
        <w:rPr>
          <w:rFonts w:ascii="Arial" w:hAnsi="Arial" w:cs="Arial"/>
          <w:sz w:val="24"/>
          <w:szCs w:val="24"/>
          <w:lang w:val="en-US"/>
        </w:rPr>
        <w:t xml:space="preserve"> </w:t>
      </w:r>
      <w:proofErr w:type="spellStart"/>
      <w:r>
        <w:rPr>
          <w:rFonts w:ascii="Arial" w:hAnsi="Arial" w:cs="Arial"/>
          <w:sz w:val="24"/>
          <w:szCs w:val="24"/>
          <w:lang w:val="en-US"/>
        </w:rPr>
        <w:t>kesempatan</w:t>
      </w:r>
      <w:proofErr w:type="spellEnd"/>
      <w:r>
        <w:rPr>
          <w:rFonts w:ascii="Arial" w:hAnsi="Arial" w:cs="Arial"/>
          <w:sz w:val="24"/>
          <w:szCs w:val="24"/>
          <w:lang w:val="en-US"/>
        </w:rPr>
        <w:t xml:space="preserve"> </w:t>
      </w:r>
      <w:proofErr w:type="spellStart"/>
      <w:r>
        <w:rPr>
          <w:rFonts w:ascii="Arial" w:hAnsi="Arial" w:cs="Arial"/>
          <w:sz w:val="24"/>
          <w:szCs w:val="24"/>
          <w:lang w:val="en-US"/>
        </w:rPr>
        <w:t>kepada</w:t>
      </w:r>
      <w:proofErr w:type="spellEnd"/>
      <w:r>
        <w:rPr>
          <w:rFonts w:ascii="Arial" w:hAnsi="Arial" w:cs="Arial"/>
          <w:sz w:val="24"/>
          <w:szCs w:val="24"/>
          <w:lang w:val="en-US"/>
        </w:rPr>
        <w:t xml:space="preserve"> </w:t>
      </w:r>
      <w:proofErr w:type="spellStart"/>
      <w:r>
        <w:rPr>
          <w:rFonts w:ascii="Arial" w:hAnsi="Arial" w:cs="Arial"/>
          <w:sz w:val="24"/>
          <w:szCs w:val="24"/>
          <w:lang w:val="en-US"/>
        </w:rPr>
        <w:t>tim</w:t>
      </w:r>
      <w:proofErr w:type="spellEnd"/>
      <w:r>
        <w:rPr>
          <w:rFonts w:ascii="Arial" w:hAnsi="Arial" w:cs="Arial"/>
          <w:sz w:val="24"/>
          <w:szCs w:val="24"/>
          <w:lang w:val="en-US"/>
        </w:rPr>
        <w:t xml:space="preserve"> </w:t>
      </w:r>
      <w:proofErr w:type="spellStart"/>
      <w:r>
        <w:rPr>
          <w:rFonts w:ascii="Arial" w:hAnsi="Arial" w:cs="Arial"/>
          <w:sz w:val="24"/>
          <w:szCs w:val="24"/>
          <w:lang w:val="en-US"/>
        </w:rPr>
        <w:t>PkM</w:t>
      </w:r>
      <w:proofErr w:type="spellEnd"/>
      <w:r>
        <w:rPr>
          <w:rFonts w:ascii="Arial" w:hAnsi="Arial" w:cs="Arial"/>
          <w:sz w:val="24"/>
          <w:szCs w:val="24"/>
          <w:lang w:val="en-US"/>
        </w:rPr>
        <w:t xml:space="preserve"> </w:t>
      </w:r>
      <w:proofErr w:type="spellStart"/>
      <w:r>
        <w:rPr>
          <w:rFonts w:ascii="Arial" w:hAnsi="Arial" w:cs="Arial"/>
          <w:sz w:val="24"/>
          <w:szCs w:val="24"/>
          <w:lang w:val="en-US"/>
        </w:rPr>
        <w:t>melaksanakan</w:t>
      </w:r>
      <w:proofErr w:type="spellEnd"/>
      <w:r>
        <w:rPr>
          <w:rFonts w:ascii="Arial" w:hAnsi="Arial" w:cs="Arial"/>
          <w:sz w:val="24"/>
          <w:szCs w:val="24"/>
          <w:lang w:val="en-US"/>
        </w:rPr>
        <w:t xml:space="preserve"> </w:t>
      </w:r>
      <w:proofErr w:type="spellStart"/>
      <w:r>
        <w:rPr>
          <w:rFonts w:ascii="Arial" w:hAnsi="Arial" w:cs="Arial"/>
          <w:sz w:val="24"/>
          <w:szCs w:val="24"/>
          <w:lang w:val="en-US"/>
        </w:rPr>
        <w:t>kegiatan</w:t>
      </w:r>
      <w:proofErr w:type="spellEnd"/>
      <w:r>
        <w:rPr>
          <w:rFonts w:ascii="Arial" w:hAnsi="Arial" w:cs="Arial"/>
          <w:sz w:val="24"/>
          <w:szCs w:val="24"/>
          <w:lang w:val="en-US"/>
        </w:rPr>
        <w:t xml:space="preserve"> </w:t>
      </w:r>
      <w:proofErr w:type="spellStart"/>
      <w:r>
        <w:rPr>
          <w:rFonts w:ascii="Arial" w:hAnsi="Arial" w:cs="Arial"/>
          <w:sz w:val="24"/>
          <w:szCs w:val="24"/>
          <w:lang w:val="en-US"/>
        </w:rPr>
        <w:t>PkM</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w:t>
      </w:r>
    </w:p>
    <w:p w14:paraId="3C3CB47F" w14:textId="77777777" w:rsidR="00A040EA" w:rsidRDefault="00A040EA" w:rsidP="00A040EA">
      <w:pPr>
        <w:pBdr>
          <w:top w:val="nil"/>
          <w:left w:val="nil"/>
          <w:bottom w:val="nil"/>
          <w:right w:val="nil"/>
          <w:between w:val="nil"/>
        </w:pBdr>
        <w:spacing w:after="0" w:line="240" w:lineRule="auto"/>
        <w:ind w:firstLine="480"/>
        <w:jc w:val="both"/>
        <w:rPr>
          <w:rFonts w:ascii="Arial" w:hAnsi="Arial" w:cs="Arial"/>
          <w:sz w:val="24"/>
          <w:szCs w:val="24"/>
          <w:lang w:val="en-US"/>
        </w:rPr>
      </w:pPr>
      <w:r>
        <w:rPr>
          <w:rFonts w:ascii="Arial" w:hAnsi="Arial" w:cs="Arial"/>
          <w:sz w:val="24"/>
          <w:szCs w:val="24"/>
          <w:lang w:val="en-US"/>
        </w:rPr>
        <w:t xml:space="preserve">Tim DIDASKALOS yang </w:t>
      </w:r>
      <w:proofErr w:type="spellStart"/>
      <w:r>
        <w:rPr>
          <w:rFonts w:ascii="Arial" w:hAnsi="Arial" w:cs="Arial"/>
          <w:sz w:val="24"/>
          <w:szCs w:val="24"/>
          <w:lang w:val="en-US"/>
        </w:rPr>
        <w:t>sudah</w:t>
      </w:r>
      <w:proofErr w:type="spellEnd"/>
      <w:r>
        <w:rPr>
          <w:rFonts w:ascii="Arial" w:hAnsi="Arial" w:cs="Arial"/>
          <w:sz w:val="24"/>
          <w:szCs w:val="24"/>
          <w:lang w:val="en-US"/>
        </w:rPr>
        <w:t xml:space="preserve"> </w:t>
      </w:r>
      <w:proofErr w:type="spellStart"/>
      <w:r>
        <w:rPr>
          <w:rFonts w:ascii="Arial" w:hAnsi="Arial" w:cs="Arial"/>
          <w:sz w:val="24"/>
          <w:szCs w:val="24"/>
          <w:lang w:val="en-US"/>
        </w:rPr>
        <w:t>sama-sama</w:t>
      </w:r>
      <w:proofErr w:type="spellEnd"/>
      <w:r>
        <w:rPr>
          <w:rFonts w:ascii="Arial" w:hAnsi="Arial" w:cs="Arial"/>
          <w:sz w:val="24"/>
          <w:szCs w:val="24"/>
          <w:lang w:val="en-US"/>
        </w:rPr>
        <w:t xml:space="preserve"> </w:t>
      </w:r>
      <w:proofErr w:type="spellStart"/>
      <w:r>
        <w:rPr>
          <w:rFonts w:ascii="Arial" w:hAnsi="Arial" w:cs="Arial"/>
          <w:sz w:val="24"/>
          <w:szCs w:val="24"/>
          <w:lang w:val="en-US"/>
        </w:rPr>
        <w:t>berjuang</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jeri</w:t>
      </w:r>
      <w:proofErr w:type="spellEnd"/>
      <w:r>
        <w:rPr>
          <w:rFonts w:ascii="Arial" w:hAnsi="Arial" w:cs="Arial"/>
          <w:sz w:val="24"/>
          <w:szCs w:val="24"/>
          <w:lang w:val="en-US"/>
        </w:rPr>
        <w:t xml:space="preserve"> Lelah </w:t>
      </w:r>
      <w:proofErr w:type="spellStart"/>
      <w:r>
        <w:rPr>
          <w:rFonts w:ascii="Arial" w:hAnsi="Arial" w:cs="Arial"/>
          <w:sz w:val="24"/>
          <w:szCs w:val="24"/>
          <w:lang w:val="en-US"/>
        </w:rPr>
        <w:t>khususnya</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mengumpulkan</w:t>
      </w:r>
      <w:proofErr w:type="spellEnd"/>
      <w:r>
        <w:rPr>
          <w:rFonts w:ascii="Arial" w:hAnsi="Arial" w:cs="Arial"/>
          <w:sz w:val="24"/>
          <w:szCs w:val="24"/>
          <w:lang w:val="en-US"/>
        </w:rPr>
        <w:t xml:space="preserve"> dana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menyukseskan</w:t>
      </w:r>
      <w:proofErr w:type="spellEnd"/>
      <w:r>
        <w:rPr>
          <w:rFonts w:ascii="Arial" w:hAnsi="Arial" w:cs="Arial"/>
          <w:sz w:val="24"/>
          <w:szCs w:val="24"/>
          <w:lang w:val="en-US"/>
        </w:rPr>
        <w:t xml:space="preserve"> </w:t>
      </w:r>
      <w:proofErr w:type="spellStart"/>
      <w:r>
        <w:rPr>
          <w:rFonts w:ascii="Arial" w:hAnsi="Arial" w:cs="Arial"/>
          <w:sz w:val="24"/>
          <w:szCs w:val="24"/>
          <w:lang w:val="en-US"/>
        </w:rPr>
        <w:t>kegiatan</w:t>
      </w:r>
      <w:proofErr w:type="spellEnd"/>
      <w:r>
        <w:rPr>
          <w:rFonts w:ascii="Arial" w:hAnsi="Arial" w:cs="Arial"/>
          <w:sz w:val="24"/>
          <w:szCs w:val="24"/>
          <w:lang w:val="en-US"/>
        </w:rPr>
        <w:t xml:space="preserve"> </w:t>
      </w:r>
      <w:proofErr w:type="spellStart"/>
      <w:r>
        <w:rPr>
          <w:rFonts w:ascii="Arial" w:hAnsi="Arial" w:cs="Arial"/>
          <w:sz w:val="24"/>
          <w:szCs w:val="24"/>
          <w:lang w:val="en-US"/>
        </w:rPr>
        <w:t>PkM</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baik</w:t>
      </w:r>
      <w:proofErr w:type="spellEnd"/>
      <w:r>
        <w:rPr>
          <w:rFonts w:ascii="Arial" w:hAnsi="Arial" w:cs="Arial"/>
          <w:sz w:val="24"/>
          <w:szCs w:val="24"/>
          <w:lang w:val="en-US"/>
        </w:rPr>
        <w:t>.</w:t>
      </w:r>
    </w:p>
    <w:p w14:paraId="7FE544B3" w14:textId="77777777" w:rsidR="00A040EA" w:rsidRDefault="00A040EA" w:rsidP="00A040EA">
      <w:pPr>
        <w:pBdr>
          <w:top w:val="nil"/>
          <w:left w:val="nil"/>
          <w:bottom w:val="nil"/>
          <w:right w:val="nil"/>
          <w:between w:val="nil"/>
        </w:pBdr>
        <w:spacing w:after="0" w:line="240" w:lineRule="auto"/>
        <w:ind w:firstLine="480"/>
        <w:jc w:val="both"/>
        <w:rPr>
          <w:rFonts w:ascii="Arial" w:hAnsi="Arial" w:cs="Arial"/>
          <w:sz w:val="24"/>
          <w:szCs w:val="24"/>
          <w:lang w:val="en-US"/>
        </w:rPr>
      </w:pPr>
      <w:r>
        <w:rPr>
          <w:rFonts w:ascii="Arial" w:hAnsi="Arial" w:cs="Arial"/>
          <w:sz w:val="24"/>
          <w:szCs w:val="24"/>
          <w:lang w:val="en-US"/>
        </w:rPr>
        <w:t xml:space="preserve">Orang-orang </w:t>
      </w:r>
      <w:proofErr w:type="spellStart"/>
      <w:r>
        <w:rPr>
          <w:rFonts w:ascii="Arial" w:hAnsi="Arial" w:cs="Arial"/>
          <w:sz w:val="24"/>
          <w:szCs w:val="24"/>
          <w:lang w:val="en-US"/>
        </w:rPr>
        <w:t>baik</w:t>
      </w:r>
      <w:proofErr w:type="spellEnd"/>
      <w:r>
        <w:rPr>
          <w:rFonts w:ascii="Arial" w:hAnsi="Arial" w:cs="Arial"/>
          <w:sz w:val="24"/>
          <w:szCs w:val="24"/>
          <w:lang w:val="en-US"/>
        </w:rPr>
        <w:t xml:space="preserve"> yang </w:t>
      </w:r>
      <w:proofErr w:type="spellStart"/>
      <w:r>
        <w:rPr>
          <w:rFonts w:ascii="Arial" w:hAnsi="Arial" w:cs="Arial"/>
          <w:sz w:val="24"/>
          <w:szCs w:val="24"/>
          <w:lang w:val="en-US"/>
        </w:rPr>
        <w:t>sudah</w:t>
      </w:r>
      <w:proofErr w:type="spellEnd"/>
      <w:r>
        <w:rPr>
          <w:rFonts w:ascii="Arial" w:hAnsi="Arial" w:cs="Arial"/>
          <w:sz w:val="24"/>
          <w:szCs w:val="24"/>
          <w:lang w:val="en-US"/>
        </w:rPr>
        <w:t xml:space="preserve"> </w:t>
      </w:r>
      <w:proofErr w:type="spellStart"/>
      <w:r>
        <w:rPr>
          <w:rFonts w:ascii="Arial" w:hAnsi="Arial" w:cs="Arial"/>
          <w:sz w:val="24"/>
          <w:szCs w:val="24"/>
          <w:lang w:val="en-US"/>
        </w:rPr>
        <w:t>memberikan</w:t>
      </w:r>
      <w:proofErr w:type="spellEnd"/>
      <w:r>
        <w:rPr>
          <w:rFonts w:ascii="Arial" w:hAnsi="Arial" w:cs="Arial"/>
          <w:sz w:val="24"/>
          <w:szCs w:val="24"/>
          <w:lang w:val="en-US"/>
        </w:rPr>
        <w:t xml:space="preserve"> </w:t>
      </w:r>
      <w:proofErr w:type="spellStart"/>
      <w:r>
        <w:rPr>
          <w:rFonts w:ascii="Arial" w:hAnsi="Arial" w:cs="Arial"/>
          <w:sz w:val="24"/>
          <w:szCs w:val="24"/>
          <w:lang w:val="en-US"/>
        </w:rPr>
        <w:t>bantuan</w:t>
      </w:r>
      <w:proofErr w:type="spellEnd"/>
      <w:r>
        <w:rPr>
          <w:rFonts w:ascii="Arial" w:hAnsi="Arial" w:cs="Arial"/>
          <w:sz w:val="24"/>
          <w:szCs w:val="24"/>
          <w:lang w:val="en-US"/>
        </w:rPr>
        <w:t xml:space="preserve"> </w:t>
      </w:r>
      <w:proofErr w:type="spellStart"/>
      <w:r>
        <w:rPr>
          <w:rFonts w:ascii="Arial" w:hAnsi="Arial" w:cs="Arial"/>
          <w:sz w:val="24"/>
          <w:szCs w:val="24"/>
          <w:lang w:val="en-US"/>
        </w:rPr>
        <w:t>baik</w:t>
      </w:r>
      <w:proofErr w:type="spellEnd"/>
      <w:r>
        <w:rPr>
          <w:rFonts w:ascii="Arial" w:hAnsi="Arial" w:cs="Arial"/>
          <w:sz w:val="24"/>
          <w:szCs w:val="24"/>
          <w:lang w:val="en-US"/>
        </w:rPr>
        <w:t xml:space="preserve"> </w:t>
      </w:r>
      <w:proofErr w:type="spellStart"/>
      <w:r>
        <w:rPr>
          <w:rFonts w:ascii="Arial" w:hAnsi="Arial" w:cs="Arial"/>
          <w:sz w:val="24"/>
          <w:szCs w:val="24"/>
          <w:lang w:val="en-US"/>
        </w:rPr>
        <w:t>itu</w:t>
      </w:r>
      <w:proofErr w:type="spellEnd"/>
      <w:r>
        <w:rPr>
          <w:rFonts w:ascii="Arial" w:hAnsi="Arial" w:cs="Arial"/>
          <w:sz w:val="24"/>
          <w:szCs w:val="24"/>
          <w:lang w:val="en-US"/>
        </w:rPr>
        <w:t xml:space="preserve"> </w:t>
      </w:r>
      <w:proofErr w:type="spellStart"/>
      <w:r>
        <w:rPr>
          <w:rFonts w:ascii="Arial" w:hAnsi="Arial" w:cs="Arial"/>
          <w:sz w:val="24"/>
          <w:szCs w:val="24"/>
          <w:lang w:val="en-US"/>
        </w:rPr>
        <w:t>berupa</w:t>
      </w:r>
      <w:proofErr w:type="spellEnd"/>
      <w:r>
        <w:rPr>
          <w:rFonts w:ascii="Arial" w:hAnsi="Arial" w:cs="Arial"/>
          <w:sz w:val="24"/>
          <w:szCs w:val="24"/>
          <w:lang w:val="en-US"/>
        </w:rPr>
        <w:t xml:space="preserve"> </w:t>
      </w:r>
      <w:proofErr w:type="spellStart"/>
      <w:r>
        <w:rPr>
          <w:rFonts w:ascii="Arial" w:hAnsi="Arial" w:cs="Arial"/>
          <w:sz w:val="24"/>
          <w:szCs w:val="24"/>
          <w:lang w:val="en-US"/>
        </w:rPr>
        <w:t>barang</w:t>
      </w:r>
      <w:proofErr w:type="spellEnd"/>
      <w:r>
        <w:rPr>
          <w:rFonts w:ascii="Arial" w:hAnsi="Arial" w:cs="Arial"/>
          <w:sz w:val="24"/>
          <w:szCs w:val="24"/>
          <w:lang w:val="en-US"/>
        </w:rPr>
        <w:t xml:space="preserve"> </w:t>
      </w:r>
      <w:proofErr w:type="spellStart"/>
      <w:r>
        <w:rPr>
          <w:rFonts w:ascii="Arial" w:hAnsi="Arial" w:cs="Arial"/>
          <w:sz w:val="24"/>
          <w:szCs w:val="24"/>
          <w:lang w:val="en-US"/>
        </w:rPr>
        <w:t>maupun</w:t>
      </w:r>
      <w:proofErr w:type="spellEnd"/>
      <w:r>
        <w:rPr>
          <w:rFonts w:ascii="Arial" w:hAnsi="Arial" w:cs="Arial"/>
          <w:sz w:val="24"/>
          <w:szCs w:val="24"/>
          <w:lang w:val="en-US"/>
        </w:rPr>
        <w:t xml:space="preserve"> dana.</w:t>
      </w:r>
    </w:p>
    <w:p w14:paraId="19897BB2" w14:textId="77777777" w:rsidR="00A040EA" w:rsidRDefault="00A040EA" w:rsidP="00A040EA">
      <w:pPr>
        <w:pBdr>
          <w:top w:val="nil"/>
          <w:left w:val="nil"/>
          <w:bottom w:val="nil"/>
          <w:right w:val="nil"/>
          <w:between w:val="nil"/>
        </w:pBdr>
        <w:spacing w:after="0" w:line="240" w:lineRule="auto"/>
        <w:ind w:firstLine="480"/>
        <w:jc w:val="both"/>
      </w:pPr>
    </w:p>
    <w:p w14:paraId="2D22926A" w14:textId="77777777" w:rsidR="00C90B00" w:rsidRDefault="00C90B00">
      <w:pPr>
        <w:spacing w:after="0" w:line="360" w:lineRule="auto"/>
      </w:pPr>
      <w:r>
        <w:br w:type="page"/>
      </w:r>
    </w:p>
    <w:p w14:paraId="4A5B0819" w14:textId="3DD24A6D" w:rsidR="00A040EA" w:rsidRPr="00C90B00" w:rsidRDefault="00C90B00" w:rsidP="00C90B00">
      <w:pPr>
        <w:pBdr>
          <w:top w:val="nil"/>
          <w:left w:val="nil"/>
          <w:bottom w:val="nil"/>
          <w:right w:val="nil"/>
          <w:between w:val="nil"/>
        </w:pBdr>
        <w:spacing w:after="0" w:line="240" w:lineRule="auto"/>
        <w:jc w:val="both"/>
        <w:rPr>
          <w:rFonts w:ascii="Arial" w:eastAsia="Arial" w:hAnsi="Arial" w:cs="Arial"/>
          <w:b/>
          <w:color w:val="000000"/>
          <w:lang w:val="en-US"/>
        </w:rPr>
      </w:pPr>
      <w:r>
        <w:rPr>
          <w:rFonts w:ascii="Arial" w:eastAsia="Arial" w:hAnsi="Arial" w:cs="Arial"/>
          <w:b/>
          <w:color w:val="000000"/>
          <w:lang w:val="en-US"/>
        </w:rPr>
        <w:lastRenderedPageBreak/>
        <w:t>Daftar Pustaka</w:t>
      </w:r>
    </w:p>
    <w:p w14:paraId="215275E9" w14:textId="77777777" w:rsidR="00A040EA" w:rsidRPr="00AA52EE" w:rsidRDefault="00A040EA" w:rsidP="003A4DEF">
      <w:pPr>
        <w:widowControl w:val="0"/>
        <w:autoSpaceDE w:val="0"/>
        <w:autoSpaceDN w:val="0"/>
        <w:adjustRightInd w:val="0"/>
        <w:spacing w:after="0"/>
        <w:ind w:left="482" w:hanging="482"/>
        <w:jc w:val="both"/>
        <w:rPr>
          <w:rFonts w:ascii="Times New Roman" w:hAnsi="Times New Roman" w:cs="Times New Roman"/>
          <w:noProof/>
        </w:rPr>
      </w:pPr>
      <w:r w:rsidRPr="00AA52EE">
        <w:rPr>
          <w:rFonts w:ascii="Times New Roman" w:hAnsi="Times New Roman" w:cs="Times New Roman"/>
          <w:noProof/>
        </w:rPr>
        <w:t xml:space="preserve">Barangmamase, Dasar, and Kab Takalar. “Penyuluhan Pengelolaan Sampah Dan Perilaku Hidup Besih Sehat Di Sekolah Dasar 82 Barangmamase Kab. Takalar.” </w:t>
      </w:r>
      <w:r w:rsidRPr="00AA52EE">
        <w:rPr>
          <w:rFonts w:ascii="Times New Roman" w:hAnsi="Times New Roman" w:cs="Times New Roman"/>
          <w:i/>
          <w:iCs/>
          <w:noProof/>
        </w:rPr>
        <w:t>JURNAL ALTIFANI Penelitian dan Pengabdian kepada Masyarakat</w:t>
      </w:r>
      <w:r w:rsidRPr="00AA52EE">
        <w:rPr>
          <w:rFonts w:ascii="Times New Roman" w:hAnsi="Times New Roman" w:cs="Times New Roman"/>
          <w:noProof/>
        </w:rPr>
        <w:t xml:space="preserve"> 2, no. 2 (2022): 169–175.</w:t>
      </w:r>
    </w:p>
    <w:p w14:paraId="7382226A" w14:textId="77777777" w:rsidR="00A040EA" w:rsidRPr="00AA52EE" w:rsidRDefault="00A040EA" w:rsidP="003A4DEF">
      <w:pPr>
        <w:widowControl w:val="0"/>
        <w:autoSpaceDE w:val="0"/>
        <w:autoSpaceDN w:val="0"/>
        <w:adjustRightInd w:val="0"/>
        <w:spacing w:after="0"/>
        <w:ind w:left="482" w:hanging="482"/>
        <w:jc w:val="both"/>
        <w:rPr>
          <w:rFonts w:ascii="Times New Roman" w:hAnsi="Times New Roman" w:cs="Times New Roman"/>
          <w:noProof/>
        </w:rPr>
      </w:pPr>
      <w:r w:rsidRPr="00AA52EE">
        <w:rPr>
          <w:rFonts w:ascii="Times New Roman" w:hAnsi="Times New Roman" w:cs="Times New Roman"/>
          <w:noProof/>
        </w:rPr>
        <w:t xml:space="preserve">Dlis, Firmansyah, Abdul Halim, Aridhotul Haqiyah, Nurul Hidayah, and Dani Nur Riyadi. “Sosialisasi Budaya Hidup Sehat Dan Senam Kebugaran Untuk Warga Kepulauan Seribu.” </w:t>
      </w:r>
      <w:r w:rsidRPr="00AA52EE">
        <w:rPr>
          <w:rFonts w:ascii="Times New Roman" w:hAnsi="Times New Roman" w:cs="Times New Roman"/>
          <w:i/>
          <w:iCs/>
          <w:noProof/>
        </w:rPr>
        <w:t>MADDANA : Jurnal Pengabdian Kepada Masyarakat</w:t>
      </w:r>
      <w:r w:rsidRPr="00AA52EE">
        <w:rPr>
          <w:rFonts w:ascii="Times New Roman" w:hAnsi="Times New Roman" w:cs="Times New Roman"/>
          <w:noProof/>
        </w:rPr>
        <w:t xml:space="preserve"> 1, no. 1 (2020): 8–12. http://jurnal.unismabekasi.ac.id/index.php/maddana/index.</w:t>
      </w:r>
    </w:p>
    <w:p w14:paraId="626F343E" w14:textId="77777777" w:rsidR="00A040EA" w:rsidRPr="00AA52EE" w:rsidRDefault="00A040EA" w:rsidP="003A4DEF">
      <w:pPr>
        <w:widowControl w:val="0"/>
        <w:autoSpaceDE w:val="0"/>
        <w:autoSpaceDN w:val="0"/>
        <w:adjustRightInd w:val="0"/>
        <w:spacing w:after="0"/>
        <w:ind w:left="482" w:hanging="482"/>
        <w:jc w:val="both"/>
        <w:rPr>
          <w:rFonts w:ascii="Times New Roman" w:hAnsi="Times New Roman" w:cs="Times New Roman"/>
          <w:noProof/>
        </w:rPr>
      </w:pPr>
      <w:r w:rsidRPr="00AA52EE">
        <w:rPr>
          <w:rFonts w:ascii="Times New Roman" w:hAnsi="Times New Roman" w:cs="Times New Roman"/>
          <w:noProof/>
        </w:rPr>
        <w:t xml:space="preserve">Faizah, Silviana Nur. “Hakikat Belajar Dan Pembelajaran.” </w:t>
      </w:r>
      <w:r w:rsidRPr="00AA52EE">
        <w:rPr>
          <w:rFonts w:ascii="Times New Roman" w:hAnsi="Times New Roman" w:cs="Times New Roman"/>
          <w:i/>
          <w:iCs/>
          <w:noProof/>
        </w:rPr>
        <w:t>At-Thullab : Jurnal Pendidikan Guru Madrasah Ibtidaiyah</w:t>
      </w:r>
      <w:r w:rsidRPr="00AA52EE">
        <w:rPr>
          <w:rFonts w:ascii="Times New Roman" w:hAnsi="Times New Roman" w:cs="Times New Roman"/>
          <w:noProof/>
        </w:rPr>
        <w:t xml:space="preserve"> 1, no. 2 (March 4, 2020): 175. http://journalfai.unisla.ac.id/index.php/at-thulab/article/view/85.</w:t>
      </w:r>
    </w:p>
    <w:p w14:paraId="5F34128D" w14:textId="77777777" w:rsidR="00A040EA" w:rsidRPr="00AA52EE" w:rsidRDefault="00A040EA" w:rsidP="003A4DEF">
      <w:pPr>
        <w:widowControl w:val="0"/>
        <w:autoSpaceDE w:val="0"/>
        <w:autoSpaceDN w:val="0"/>
        <w:adjustRightInd w:val="0"/>
        <w:spacing w:after="0"/>
        <w:ind w:left="482" w:hanging="482"/>
        <w:jc w:val="both"/>
        <w:rPr>
          <w:rFonts w:ascii="Times New Roman" w:hAnsi="Times New Roman" w:cs="Times New Roman"/>
          <w:noProof/>
        </w:rPr>
      </w:pPr>
      <w:r w:rsidRPr="00AA52EE">
        <w:rPr>
          <w:rFonts w:ascii="Times New Roman" w:hAnsi="Times New Roman" w:cs="Times New Roman"/>
          <w:noProof/>
        </w:rPr>
        <w:t xml:space="preserve">Fitri, Faijah, and Nurlaila. “Penerapan Metode Bernyanyi Untuk Meningkatkan Kemampuan Cuci Tangan Pada Anak Di TK Mekarsari Ambalresmi.” </w:t>
      </w:r>
      <w:r w:rsidRPr="00AA52EE">
        <w:rPr>
          <w:rFonts w:ascii="Times New Roman" w:hAnsi="Times New Roman" w:cs="Times New Roman"/>
          <w:i/>
          <w:iCs/>
          <w:noProof/>
        </w:rPr>
        <w:t>The 10th University Research Colloqium 2019</w:t>
      </w:r>
      <w:r w:rsidRPr="00AA52EE">
        <w:rPr>
          <w:rFonts w:ascii="Times New Roman" w:hAnsi="Times New Roman" w:cs="Times New Roman"/>
          <w:noProof/>
        </w:rPr>
        <w:t xml:space="preserve"> (2019): 8–13.</w:t>
      </w:r>
    </w:p>
    <w:p w14:paraId="6BB897DE" w14:textId="77777777" w:rsidR="00A040EA" w:rsidRPr="00AA52EE" w:rsidRDefault="00A040EA" w:rsidP="003A4DEF">
      <w:pPr>
        <w:widowControl w:val="0"/>
        <w:autoSpaceDE w:val="0"/>
        <w:autoSpaceDN w:val="0"/>
        <w:adjustRightInd w:val="0"/>
        <w:spacing w:after="0"/>
        <w:ind w:left="482" w:hanging="482"/>
        <w:jc w:val="both"/>
        <w:rPr>
          <w:rFonts w:ascii="Times New Roman" w:hAnsi="Times New Roman" w:cs="Times New Roman"/>
          <w:noProof/>
        </w:rPr>
      </w:pPr>
      <w:r w:rsidRPr="00AA52EE">
        <w:rPr>
          <w:rFonts w:ascii="Times New Roman" w:hAnsi="Times New Roman" w:cs="Times New Roman"/>
          <w:noProof/>
        </w:rPr>
        <w:t xml:space="preserve">Jansen Parlaungan, Panel Situmorang, Waode Suriani. “PENGARUH DISKUSI KELOMPOK TERHADAP PENGETAHUAN MENGGOSOK GIGI SISWA SD DALAM PENERAPAN PHBS THE EFFECT OF GROUP DISCUSSION ON THE KNOWLEDGE OF RUBING THE TEETH OF SD STUDENTS IN THE IMPLEMENTATION OF PHBS.” </w:t>
      </w:r>
      <w:r w:rsidRPr="00AA52EE">
        <w:rPr>
          <w:rFonts w:ascii="Times New Roman" w:hAnsi="Times New Roman" w:cs="Times New Roman"/>
          <w:i/>
          <w:iCs/>
          <w:noProof/>
        </w:rPr>
        <w:t>Nursing Arts</w:t>
      </w:r>
      <w:r w:rsidRPr="00AA52EE">
        <w:rPr>
          <w:rFonts w:ascii="Times New Roman" w:hAnsi="Times New Roman" w:cs="Times New Roman"/>
          <w:noProof/>
        </w:rPr>
        <w:t xml:space="preserve"> 14, no. 2 (2021): 79–89.</w:t>
      </w:r>
    </w:p>
    <w:p w14:paraId="23A70807" w14:textId="77777777" w:rsidR="00A040EA" w:rsidRPr="00AA52EE" w:rsidRDefault="00A040EA" w:rsidP="003A4DEF">
      <w:pPr>
        <w:widowControl w:val="0"/>
        <w:autoSpaceDE w:val="0"/>
        <w:autoSpaceDN w:val="0"/>
        <w:adjustRightInd w:val="0"/>
        <w:spacing w:after="0"/>
        <w:ind w:left="482" w:hanging="482"/>
        <w:jc w:val="both"/>
        <w:rPr>
          <w:rFonts w:ascii="Times New Roman" w:hAnsi="Times New Roman" w:cs="Times New Roman"/>
          <w:noProof/>
        </w:rPr>
      </w:pPr>
      <w:r w:rsidRPr="00AA52EE">
        <w:rPr>
          <w:rFonts w:ascii="Times New Roman" w:hAnsi="Times New Roman" w:cs="Times New Roman"/>
          <w:noProof/>
        </w:rPr>
        <w:t xml:space="preserve">Lidwina, Indri Astuti, Purwanti. “PERILAKU PEDULI LINGKUNGAN DAN PENGEMBANGANNYA PADA ANAK USIA 5-6 TAHUN DI TK.” </w:t>
      </w:r>
      <w:r w:rsidRPr="00AA52EE">
        <w:rPr>
          <w:rFonts w:ascii="Times New Roman" w:hAnsi="Times New Roman" w:cs="Times New Roman"/>
          <w:i/>
          <w:iCs/>
          <w:noProof/>
        </w:rPr>
        <w:t>JURNAL PENDIDIKAN DAN PEMBELAJARAN KHATULISTIWA</w:t>
      </w:r>
      <w:r w:rsidRPr="00AA52EE">
        <w:rPr>
          <w:rFonts w:ascii="Times New Roman" w:hAnsi="Times New Roman" w:cs="Times New Roman"/>
          <w:noProof/>
        </w:rPr>
        <w:t xml:space="preserve"> 4, no. 6 (2015): 1–13.</w:t>
      </w:r>
    </w:p>
    <w:p w14:paraId="59EBA911" w14:textId="77777777" w:rsidR="00A040EA" w:rsidRPr="00AA52EE" w:rsidRDefault="00A040EA" w:rsidP="003A4DEF">
      <w:pPr>
        <w:widowControl w:val="0"/>
        <w:autoSpaceDE w:val="0"/>
        <w:autoSpaceDN w:val="0"/>
        <w:adjustRightInd w:val="0"/>
        <w:spacing w:after="0"/>
        <w:ind w:left="482" w:hanging="482"/>
        <w:jc w:val="both"/>
        <w:rPr>
          <w:rFonts w:ascii="Times New Roman" w:hAnsi="Times New Roman" w:cs="Times New Roman"/>
          <w:noProof/>
        </w:rPr>
      </w:pPr>
      <w:r w:rsidRPr="00AA52EE">
        <w:rPr>
          <w:rFonts w:ascii="Times New Roman" w:hAnsi="Times New Roman" w:cs="Times New Roman"/>
          <w:noProof/>
        </w:rPr>
        <w:t xml:space="preserve">Muliawan, Jasa Ungguh. “Manajemen Play Group Dan Taman Kanak-Kanak.” </w:t>
      </w:r>
      <w:r w:rsidRPr="00AA52EE">
        <w:rPr>
          <w:rFonts w:ascii="Times New Roman" w:hAnsi="Times New Roman" w:cs="Times New Roman"/>
          <w:i/>
          <w:iCs/>
          <w:noProof/>
        </w:rPr>
        <w:t>Diva Press</w:t>
      </w:r>
      <w:r w:rsidRPr="00AA52EE">
        <w:rPr>
          <w:rFonts w:ascii="Times New Roman" w:hAnsi="Times New Roman" w:cs="Times New Roman"/>
          <w:noProof/>
        </w:rPr>
        <w:t xml:space="preserve"> (2009).</w:t>
      </w:r>
    </w:p>
    <w:p w14:paraId="40C1D7AE" w14:textId="77777777" w:rsidR="00A040EA" w:rsidRPr="00AA52EE" w:rsidRDefault="00A040EA" w:rsidP="003A4DEF">
      <w:pPr>
        <w:widowControl w:val="0"/>
        <w:autoSpaceDE w:val="0"/>
        <w:autoSpaceDN w:val="0"/>
        <w:adjustRightInd w:val="0"/>
        <w:spacing w:after="0"/>
        <w:ind w:left="482" w:hanging="482"/>
        <w:jc w:val="both"/>
        <w:rPr>
          <w:rFonts w:ascii="Times New Roman" w:hAnsi="Times New Roman" w:cs="Times New Roman"/>
          <w:noProof/>
        </w:rPr>
      </w:pPr>
      <w:r w:rsidRPr="00AA52EE">
        <w:rPr>
          <w:rFonts w:ascii="Times New Roman" w:hAnsi="Times New Roman" w:cs="Times New Roman"/>
          <w:noProof/>
        </w:rPr>
        <w:t xml:space="preserve">RAHMAT, PUPU SAEFUL. </w:t>
      </w:r>
      <w:r w:rsidRPr="00AA52EE">
        <w:rPr>
          <w:rFonts w:ascii="Times New Roman" w:hAnsi="Times New Roman" w:cs="Times New Roman"/>
          <w:i/>
          <w:iCs/>
          <w:noProof/>
        </w:rPr>
        <w:t>STRATEGI BELAJAR MENGAJAR</w:t>
      </w:r>
      <w:r w:rsidRPr="00AA52EE">
        <w:rPr>
          <w:rFonts w:ascii="Times New Roman" w:hAnsi="Times New Roman" w:cs="Times New Roman"/>
          <w:noProof/>
        </w:rPr>
        <w:t>. Edited by NUR AZIZAH. SURABAYA: Scopindo Media Pustaka, 2019.</w:t>
      </w:r>
    </w:p>
    <w:p w14:paraId="677BF444" w14:textId="77777777" w:rsidR="00A040EA" w:rsidRPr="00AA52EE" w:rsidRDefault="00A040EA" w:rsidP="003A4DEF">
      <w:pPr>
        <w:widowControl w:val="0"/>
        <w:autoSpaceDE w:val="0"/>
        <w:autoSpaceDN w:val="0"/>
        <w:adjustRightInd w:val="0"/>
        <w:spacing w:after="0"/>
        <w:ind w:left="482" w:hanging="482"/>
        <w:jc w:val="both"/>
        <w:rPr>
          <w:rFonts w:ascii="Times New Roman" w:hAnsi="Times New Roman" w:cs="Times New Roman"/>
          <w:noProof/>
        </w:rPr>
      </w:pPr>
      <w:r w:rsidRPr="00AA52EE">
        <w:rPr>
          <w:rFonts w:ascii="Times New Roman" w:hAnsi="Times New Roman" w:cs="Times New Roman"/>
          <w:noProof/>
        </w:rPr>
        <w:t xml:space="preserve">Saputra, Nofrans Eka, and Agung Iranda. “Perilaku Hidup Bersih Dan Sehat Anak Pulau Pandan.” </w:t>
      </w:r>
      <w:r w:rsidRPr="00AA52EE">
        <w:rPr>
          <w:rFonts w:ascii="Times New Roman" w:hAnsi="Times New Roman" w:cs="Times New Roman"/>
          <w:i/>
          <w:iCs/>
          <w:noProof/>
        </w:rPr>
        <w:t>Medic</w:t>
      </w:r>
      <w:r w:rsidRPr="00AA52EE">
        <w:rPr>
          <w:rFonts w:ascii="Times New Roman" w:hAnsi="Times New Roman" w:cs="Times New Roman"/>
          <w:noProof/>
        </w:rPr>
        <w:t xml:space="preserve"> 2, no. 1 (2019): 1–5.</w:t>
      </w:r>
    </w:p>
    <w:p w14:paraId="257B65F3" w14:textId="2A9FB985" w:rsidR="00410851" w:rsidRDefault="00A040EA" w:rsidP="003A4DEF">
      <w:pPr>
        <w:pBdr>
          <w:top w:val="nil"/>
          <w:left w:val="nil"/>
          <w:bottom w:val="nil"/>
          <w:right w:val="nil"/>
          <w:between w:val="nil"/>
        </w:pBdr>
        <w:spacing w:after="0" w:line="360" w:lineRule="auto"/>
        <w:ind w:left="567" w:hanging="567"/>
        <w:jc w:val="both"/>
      </w:pPr>
      <w:r w:rsidRPr="00AA52EE">
        <w:rPr>
          <w:rFonts w:ascii="Times New Roman" w:hAnsi="Times New Roman" w:cs="Times New Roman"/>
          <w:noProof/>
        </w:rPr>
        <w:t xml:space="preserve">Wardiningsih, Sitti, Siti Sujatini, and Euis Puspita Dewi. “MEWARNAI GAMBAR SEBAGAI SALAH SATU UPAYA UNTUK MENANAMKAN CINTA ALAM Dan LINGKUNGAN PADA USIA DINI, DI PAUD BAHAGIA RW-02- KELURAHAN PASEBAN.” </w:t>
      </w:r>
      <w:r w:rsidRPr="00AA52EE">
        <w:rPr>
          <w:rFonts w:ascii="Times New Roman" w:hAnsi="Times New Roman" w:cs="Times New Roman"/>
          <w:i/>
          <w:iCs/>
          <w:noProof/>
        </w:rPr>
        <w:t>JURNAL ComunitÃ  Servizio : Jurnal Terkait Kegiatan Pengabdian kepada Masyarakat, terkhusus bidang Teknologi, Kewirausahaan dan Sosial Kemasyarakatan</w:t>
      </w:r>
      <w:r w:rsidRPr="00AA52EE">
        <w:rPr>
          <w:rFonts w:ascii="Times New Roman" w:hAnsi="Times New Roman" w:cs="Times New Roman"/>
          <w:noProof/>
        </w:rPr>
        <w:t xml:space="preserve"> 1, no. 1 (2019): 37–49.</w:t>
      </w:r>
    </w:p>
    <w:sectPr w:rsidR="00410851" w:rsidSect="00A040EA">
      <w:type w:val="continuous"/>
      <w:pgSz w:w="11906" w:h="16838"/>
      <w:pgMar w:top="1701" w:right="1418" w:bottom="170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722D" w14:textId="77777777" w:rsidR="00A221CA" w:rsidRDefault="00A221CA" w:rsidP="00A040EA">
      <w:pPr>
        <w:spacing w:after="0" w:line="240" w:lineRule="auto"/>
      </w:pPr>
      <w:r>
        <w:separator/>
      </w:r>
    </w:p>
  </w:endnote>
  <w:endnote w:type="continuationSeparator" w:id="0">
    <w:p w14:paraId="6AC4CCA0" w14:textId="77777777" w:rsidR="00A221CA" w:rsidRDefault="00A221CA" w:rsidP="00A04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FC2B2" w14:textId="77777777" w:rsidR="00A221CA" w:rsidRDefault="00A221CA" w:rsidP="00A040EA">
      <w:pPr>
        <w:spacing w:after="0" w:line="240" w:lineRule="auto"/>
      </w:pPr>
      <w:r>
        <w:separator/>
      </w:r>
    </w:p>
  </w:footnote>
  <w:footnote w:type="continuationSeparator" w:id="0">
    <w:p w14:paraId="60E8B48F" w14:textId="77777777" w:rsidR="00A221CA" w:rsidRDefault="00A221CA" w:rsidP="00A040EA">
      <w:pPr>
        <w:spacing w:after="0" w:line="240" w:lineRule="auto"/>
      </w:pPr>
      <w:r>
        <w:continuationSeparator/>
      </w:r>
    </w:p>
  </w:footnote>
  <w:footnote w:id="1">
    <w:p w14:paraId="476E9139" w14:textId="77777777" w:rsidR="00A040EA" w:rsidRDefault="00A040EA" w:rsidP="00A040EA">
      <w:pPr>
        <w:pStyle w:val="FootnoteText"/>
      </w:pPr>
      <w:r>
        <w:rPr>
          <w:rStyle w:val="FootnoteReference"/>
        </w:rPr>
        <w:footnoteRef/>
      </w:r>
      <w:r>
        <w:t xml:space="preserve"> </w:t>
      </w:r>
      <w:r>
        <w:fldChar w:fldCharType="begin" w:fldLock="1"/>
      </w:r>
      <w:r>
        <w:instrText>ADDIN CSL_CITATION {"citationItems":[{"id":"ITEM-1","itemData":{"author":[{"dropping-particle":"","family":"Saputra","given":"Nofrans Eka","non-dropping-particle":"","parse-names":false,"suffix":""},{"dropping-particle":"","family":"Iranda","given":"Agung","non-dropping-particle":"","parse-names":false,"suffix":""}],"container-title":"Medic","id":"ITEM-1","issue":"1","issued":{"date-parts":[["2019"]]},"page":"1-5","title":"Perilaku hidup bersih dan sehat anak pulau pandan","type":"article-journal","volume":"2"},"uris":["http://www.mendeley.com/documents/?uuid=4f5214bc-8645-4590-86a9-61291b5c1d49"]}],"mendeley":{"formattedCitation":"Nofrans Eka Saputra and Agung Iranda, “Perilaku Hidup Bersih Dan Sehat Anak Pulau Pandan,” &lt;i&gt;Medic&lt;/i&gt; 2, no. 1 (2019): 1–5.","plainTextFormattedCitation":"Nofrans Eka Saputra and Agung Iranda, “Perilaku Hidup Bersih Dan Sehat Anak Pulau Pandan,” Medic 2, no. 1 (2019): 1–5.","previouslyFormattedCitation":"Nofrans Eka Saputra and Agung Iranda, “Perilaku Hidup Bersih Dan Sehat Anak Pulau Pandan,” &lt;i&gt;Medic&lt;/i&gt; 2, no. 1 (2019): 1–5."},"properties":{"noteIndex":1},"schema":"https://github.com/citation-style-language/schema/raw/master/csl-citation.json"}</w:instrText>
      </w:r>
      <w:r>
        <w:fldChar w:fldCharType="separate"/>
      </w:r>
      <w:r w:rsidRPr="00632131">
        <w:rPr>
          <w:noProof/>
        </w:rPr>
        <w:t xml:space="preserve">Nofrans Eka Saputra and Agung Iranda, “Perilaku Hidup Bersih Dan Sehat Anak Pulau Pandan,” </w:t>
      </w:r>
      <w:r w:rsidRPr="00632131">
        <w:rPr>
          <w:i/>
          <w:noProof/>
        </w:rPr>
        <w:t>Medic</w:t>
      </w:r>
      <w:r w:rsidRPr="00632131">
        <w:rPr>
          <w:noProof/>
        </w:rPr>
        <w:t xml:space="preserve"> 2, no. 1 (2019): 1–5.</w:t>
      </w:r>
      <w:r>
        <w:fldChar w:fldCharType="end"/>
      </w:r>
    </w:p>
  </w:footnote>
  <w:footnote w:id="2">
    <w:p w14:paraId="77C6154A" w14:textId="77777777" w:rsidR="00A040EA" w:rsidRDefault="00A040EA" w:rsidP="00A040EA">
      <w:pPr>
        <w:pStyle w:val="FootnoteText"/>
      </w:pPr>
      <w:r>
        <w:rPr>
          <w:rStyle w:val="FootnoteReference"/>
        </w:rPr>
        <w:footnoteRef/>
      </w:r>
      <w:r>
        <w:t xml:space="preserve"> </w:t>
      </w:r>
      <w:r>
        <w:fldChar w:fldCharType="begin" w:fldLock="1"/>
      </w:r>
      <w:r>
        <w:instrText>ADDIN CSL_CITATION {"citationItems":[{"id":"ITEM-1","itemData":{"author":[{"dropping-particle":"","family":"Lidwina, Indri Astuti","given":"Purwanti","non-dropping-particle":"","parse-names":false,"suffix":""}],"container-title":"JURNAL PENDIDIKAN DAN PEMBELAJARAN KHATULISTIWA","id":"ITEM-1","issue":"6","issued":{"date-parts":[["2015"]]},"page":"1-13","title":"PERILAKU PEDULI LINGKUNGAN DAN PENGEMBANGANNYA PADA ANAK USIA 5-6 TAHUN DI TK","type":"article-journal","volume":"4"},"uris":["http://www.mendeley.com/documents/?uuid=44095cfe-40f5-41af-ba60-054e22d7161d"]}],"mendeley":{"formattedCitation":"Purwanti Lidwina, Indri Astuti, “PERILAKU PEDULI LINGKUNGAN DAN PENGEMBANGANNYA PADA ANAK USIA 5-6 TAHUN DI TK,” &lt;i&gt;JURNAL PENDIDIKAN DAN PEMBELAJARAN KHATULISTIWA&lt;/i&gt; 4, no. 6 (2015): 1–13.","plainTextFormattedCitation":"Purwanti Lidwina, Indri Astuti, “PERILAKU PEDULI LINGKUNGAN DAN PENGEMBANGANNYA PADA ANAK USIA 5-6 TAHUN DI TK,” JURNAL PENDIDIKAN DAN PEMBELAJARAN KHATULISTIWA 4, no. 6 (2015): 1–13.","previouslyFormattedCitation":"Purwanti Lidwina, Indri Astuti, “PERILAKU PEDULI LINGKUNGAN DAN PENGEMBANGANNYA PADA ANAK USIA 5-6 TAHUN DI TK,” &lt;i&gt;JURNAL PENDIDIKAN DAN PEMBELAJARAN KHATULISTIWA&lt;/i&gt; 4, no. 6 (2015): 1–13."},"properties":{"noteIndex":2},"schema":"https://github.com/citation-style-language/schema/raw/master/csl-citation.json"}</w:instrText>
      </w:r>
      <w:r>
        <w:fldChar w:fldCharType="separate"/>
      </w:r>
      <w:r w:rsidRPr="000F5E1D">
        <w:rPr>
          <w:noProof/>
        </w:rPr>
        <w:t xml:space="preserve">Purwanti Lidwina, Indri Astuti, “PERILAKU PEDULI LINGKUNGAN DAN PENGEMBANGANNYA PADA ANAK USIA 5-6 TAHUN DI TK,” </w:t>
      </w:r>
      <w:r w:rsidRPr="000F5E1D">
        <w:rPr>
          <w:i/>
          <w:noProof/>
        </w:rPr>
        <w:t>JURNAL PENDIDIKAN DAN PEMBELAJARAN KHATULISTIWA</w:t>
      </w:r>
      <w:r w:rsidRPr="000F5E1D">
        <w:rPr>
          <w:noProof/>
        </w:rPr>
        <w:t xml:space="preserve"> 4, no. 6 (2015): 1–13.</w:t>
      </w:r>
      <w:r>
        <w:fldChar w:fldCharType="end"/>
      </w:r>
    </w:p>
  </w:footnote>
  <w:footnote w:id="3">
    <w:p w14:paraId="052BB312" w14:textId="77777777" w:rsidR="00A040EA" w:rsidRDefault="00A040EA" w:rsidP="00A040EA">
      <w:pPr>
        <w:pStyle w:val="FootnoteText"/>
      </w:pPr>
      <w:r>
        <w:rPr>
          <w:rStyle w:val="FootnoteReference"/>
        </w:rPr>
        <w:footnoteRef/>
      </w:r>
      <w:r>
        <w:t xml:space="preserve"> </w:t>
      </w:r>
      <w:r>
        <w:fldChar w:fldCharType="begin" w:fldLock="1"/>
      </w:r>
      <w:r>
        <w:instrText>ADDIN CSL_CITATION {"citationItems":[{"id":"ITEM-1","itemData":{"author":[{"dropping-particle":"","family":"Dlis","given":"Firmansyah","non-dropping-particle":"","parse-names":false,"suffix":""},{"dropping-particle":"","family":"Halim","given":"Abdul","non-dropping-particle":"","parse-names":false,"suffix":""},{"dropping-particle":"","family":"Haqiyah","given":"Aridhotul","non-dropping-particle":"","parse-names":false,"suffix":""},{"dropping-particle":"","family":"Hidayah","given":"Nurul","non-dropping-particle":"","parse-names":false,"suffix":""},{"dropping-particle":"","family":"Riyadi","given":"Dani Nur","non-dropping-particle":"","parse-names":false,"suffix":""}],"container-title":"MADDANA : Jurnal Pengabdian Kepada Masyarakat","id":"ITEM-1","issue":"1","issued":{"date-parts":[["2020"]]},"page":"8-12","title":"Sosialisasi budaya hidup sehat dan senam kebugaran untuk warga Kepulauan Seribu","type":"article-journal","volume":"1"},"uris":["http://www.mendeley.com/documents/?uuid=5ca832fc-3e90-406d-b368-bd88cd7cad46"]}],"mendeley":{"formattedCitation":"Firmansyah Dlis et al., “Sosialisasi Budaya Hidup Sehat Dan Senam Kebugaran Untuk Warga Kepulauan Seribu,” &lt;i&gt;MADDANA : Jurnal Pengabdian Kepada Masyarakat&lt;/i&gt; 1, no. 1 (2020): 8–12, http://jurnal.unismabekasi.ac.id/index.php/maddana/index.","plainTextFormattedCitation":"Firmansyah Dlis et al., “Sosialisasi Budaya Hidup Sehat Dan Senam Kebugaran Untuk Warga Kepulauan Seribu,” MADDANA : Jurnal Pengabdian Kepada Masyarakat 1, no. 1 (2020): 8–12, http://jurnal.unismabekasi.ac.id/index.php/maddana/index.","previouslyFormattedCitation":"Firmansyah Dlis et al., “Sosialisasi Budaya Hidup Sehat Dan Senam Kebugaran Untuk Warga Kepulauan Seribu,” &lt;i&gt;MADDANA : Jurnal Pengabdian Kepada Masyarakat&lt;/i&gt; 1, no. 1 (2020): 8–12, http://jurnal.unismabekasi.ac.id/index.php/maddana/index."},"properties":{"noteIndex":3},"schema":"https://github.com/citation-style-language/schema/raw/master/csl-citation.json"}</w:instrText>
      </w:r>
      <w:r>
        <w:fldChar w:fldCharType="separate"/>
      </w:r>
      <w:r w:rsidRPr="00C540AF">
        <w:rPr>
          <w:noProof/>
        </w:rPr>
        <w:t xml:space="preserve">Firmansyah Dlis et al., “Sosialisasi Budaya Hidup Sehat Dan Senam Kebugaran Untuk Warga Kepulauan Seribu,” </w:t>
      </w:r>
      <w:r w:rsidRPr="00C540AF">
        <w:rPr>
          <w:i/>
          <w:noProof/>
        </w:rPr>
        <w:t>MADDANA : Jurnal Pengabdian Kepada Masyarakat</w:t>
      </w:r>
      <w:r w:rsidRPr="00C540AF">
        <w:rPr>
          <w:noProof/>
        </w:rPr>
        <w:t xml:space="preserve"> 1, no. 1 (2020): 8–12, http://jurnal.unismabekasi.ac.id/index.php/maddana/index.</w:t>
      </w:r>
      <w:r>
        <w:fldChar w:fldCharType="end"/>
      </w:r>
    </w:p>
  </w:footnote>
  <w:footnote w:id="4">
    <w:p w14:paraId="78815E53" w14:textId="77777777" w:rsidR="00A040EA" w:rsidRDefault="00A040EA" w:rsidP="00A040EA">
      <w:pPr>
        <w:pStyle w:val="FootnoteText"/>
      </w:pPr>
      <w:r>
        <w:rPr>
          <w:rStyle w:val="FootnoteReference"/>
        </w:rPr>
        <w:footnoteRef/>
      </w:r>
      <w:r>
        <w:t xml:space="preserve"> </w:t>
      </w:r>
      <w:r>
        <w:fldChar w:fldCharType="begin" w:fldLock="1"/>
      </w:r>
      <w:r>
        <w:instrText>ADDIN CSL_CITATION {"citationItems":[{"id":"ITEM-1","itemData":{"DOI":"10.25008/altifani.v2i2.210","author":[{"dropping-particle":"","family":"Barangmamase","given":"Dasar","non-dropping-particle":"","parse-names":false,"suffix":""},{"dropping-particle":"","family":"Takalar","given":"Kab","non-dropping-particle":"","parse-names":false,"suffix":""}],"container-title":"JURNAL ALTIFANI Penelitian dan Pengabdian kepada Masyarakat","id":"ITEM-1","issue":"2","issued":{"date-parts":[["2022"]]},"page":"169-175","title":"Penyuluhan Pengelolaan Sampah dan Perilaku Hidup Besih Sehat di Sekolah Dasar 82 Barangmamase Kab. Takalar","type":"article-journal","volume":"2"},"uris":["http://www.mendeley.com/documents/?uuid=d517f7b9-862e-4ce5-8673-c72b0fc4c2dc"]}],"mendeley":{"formattedCitation":"Dasar Barangmamase and Kab Takalar, “Penyuluhan Pengelolaan Sampah Dan Perilaku Hidup Besih Sehat Di Sekolah Dasar 82 Barangmamase Kab. Takalar,” &lt;i&gt;JURNAL ALTIFANI Penelitian dan Pengabdian kepada Masyarakat&lt;/i&gt; 2, no. 2 (2022): 169–175.","plainTextFormattedCitation":"Dasar Barangmamase and Kab Takalar, “Penyuluhan Pengelolaan Sampah Dan Perilaku Hidup Besih Sehat Di Sekolah Dasar 82 Barangmamase Kab. Takalar,” JURNAL ALTIFANI Penelitian dan Pengabdian kepada Masyarakat 2, no. 2 (2022): 169–175.","previouslyFormattedCitation":"Dasar Barangmamase and Kab Takalar, “Penyuluhan Pengelolaan Sampah Dan Perilaku Hidup Besih Sehat Di Sekolah Dasar 82 Barangmamase Kab. Takalar,” &lt;i&gt;JURNAL ALTIFANI Penelitian dan Pengabdian kepada Masyarakat&lt;/i&gt; 2, no. 2 (2022): 169–175."},"properties":{"noteIndex":4},"schema":"https://github.com/citation-style-language/schema/raw/master/csl-citation.json"}</w:instrText>
      </w:r>
      <w:r>
        <w:fldChar w:fldCharType="separate"/>
      </w:r>
      <w:r w:rsidRPr="00594DA3">
        <w:rPr>
          <w:noProof/>
        </w:rPr>
        <w:t xml:space="preserve">Dasar Barangmamase and Kab Takalar, “Penyuluhan Pengelolaan Sampah Dan Perilaku Hidup Besih Sehat Di Sekolah Dasar 82 Barangmamase Kab. Takalar,” </w:t>
      </w:r>
      <w:r w:rsidRPr="00594DA3">
        <w:rPr>
          <w:i/>
          <w:noProof/>
        </w:rPr>
        <w:t>JURNAL ALTIFANI Penelitian dan Pengabdian kepada Masyarakat</w:t>
      </w:r>
      <w:r w:rsidRPr="00594DA3">
        <w:rPr>
          <w:noProof/>
        </w:rPr>
        <w:t xml:space="preserve"> 2, no. 2 (2022): 169–175.</w:t>
      </w:r>
      <w:r>
        <w:fldChar w:fldCharType="end"/>
      </w:r>
    </w:p>
  </w:footnote>
  <w:footnote w:id="5">
    <w:p w14:paraId="160C9D7A" w14:textId="77777777" w:rsidR="00A040EA" w:rsidRDefault="00A040EA" w:rsidP="00A040EA">
      <w:pPr>
        <w:pStyle w:val="FootnoteText"/>
      </w:pPr>
      <w:r>
        <w:rPr>
          <w:rStyle w:val="FootnoteReference"/>
        </w:rPr>
        <w:footnoteRef/>
      </w:r>
      <w:r>
        <w:t xml:space="preserve"> </w:t>
      </w:r>
      <w:r>
        <w:fldChar w:fldCharType="begin" w:fldLock="1"/>
      </w:r>
      <w:r>
        <w:instrText>ADDIN CSL_CITATION {"citationItems":[{"id":"ITEM-1","itemData":{"abstract":"Mencuci tangan merupakan salah satu perilaku yang dapat mempengaruhi kondisi sehat seseorang. Untuk meningkatkan kemampuan cuci tangan pada anak dapat dilakukan dengan metode yang menarik melalui penerapan metode bernyanyi","author":[{"dropping-particle":"","family":"Fitri","given":"Faijah","non-dropping-particle":"","parse-names":false,"suffix":""},{"dropping-particle":"","family":"Nurlaila","given":"","non-dropping-particle":"","parse-names":false,"suffix":""}],"container-title":"The 10th University Research Colloqium 2019","id":"ITEM-1","issued":{"date-parts":[["2019"]]},"page":"8-13","title":"Penerapan Metode Bernyanyi untuk Meningkatkan Kemampuan Cuci Tangan pada Anak di TK Mekarsari Ambalresmi","type":"article-journal"},"uris":["http://www.mendeley.com/documents/?uuid=821cbfeb-6ac4-44dc-8596-ebdd5157b103"]}],"mendeley":{"formattedCitation":"Faijah Fitri and Nurlaila, “Penerapan Metode Bernyanyi Untuk Meningkatkan Kemampuan Cuci Tangan Pada Anak Di TK Mekarsari Ambalresmi,” &lt;i&gt;The 10th University Research Colloqium 2019&lt;/i&gt; (2019): 8–13.","plainTextFormattedCitation":"Faijah Fitri and Nurlaila, “Penerapan Metode Bernyanyi Untuk Meningkatkan Kemampuan Cuci Tangan Pada Anak Di TK Mekarsari Ambalresmi,” The 10th University Research Colloqium 2019 (2019): 8–13.","previouslyFormattedCitation":"Faijah Fitri and Nurlaila, “Penerapan Metode Bernyanyi Untuk Meningkatkan Kemampuan Cuci Tangan Pada Anak Di TK Mekarsari Ambalresmi,” &lt;i&gt;The 10th University Research Colloqium 2019&lt;/i&gt; (2019): 8–13."},"properties":{"noteIndex":5},"schema":"https://github.com/citation-style-language/schema/raw/master/csl-citation.json"}</w:instrText>
      </w:r>
      <w:r>
        <w:fldChar w:fldCharType="separate"/>
      </w:r>
      <w:r w:rsidRPr="008521D1">
        <w:rPr>
          <w:noProof/>
        </w:rPr>
        <w:t xml:space="preserve">Faijah Fitri and Nurlaila, “Penerapan Metode Bernyanyi Untuk Meningkatkan Kemampuan Cuci Tangan Pada Anak Di TK Mekarsari Ambalresmi,” </w:t>
      </w:r>
      <w:r w:rsidRPr="008521D1">
        <w:rPr>
          <w:i/>
          <w:noProof/>
        </w:rPr>
        <w:t>The 10th University Research Colloqium 2019</w:t>
      </w:r>
      <w:r w:rsidRPr="008521D1">
        <w:rPr>
          <w:noProof/>
        </w:rPr>
        <w:t xml:space="preserve"> (2019): 8–13.</w:t>
      </w:r>
      <w:r>
        <w:fldChar w:fldCharType="end"/>
      </w:r>
    </w:p>
  </w:footnote>
  <w:footnote w:id="6">
    <w:p w14:paraId="7D020697" w14:textId="77777777" w:rsidR="00A040EA" w:rsidRDefault="00A040EA" w:rsidP="00A040EA">
      <w:pPr>
        <w:pStyle w:val="FootnoteText"/>
      </w:pPr>
      <w:r>
        <w:rPr>
          <w:rStyle w:val="FootnoteReference"/>
        </w:rPr>
        <w:footnoteRef/>
      </w:r>
      <w:r>
        <w:t xml:space="preserve"> </w:t>
      </w:r>
      <w:r>
        <w:fldChar w:fldCharType="begin" w:fldLock="1"/>
      </w:r>
      <w:r>
        <w:instrText>ADDIN CSL_CITATION {"citationItems":[{"id":"ITEM-1","itemData":{"DOI":"10.33541/cs.v1i1.953","abstract":"ABSTRAK\r  \r           Permasalahan yang ada di kelurahan Paseban ini adalah daerah permukiman yang kepadatan penduduknya cukup padat dan masalah desa Paseban telah menjadi masalah besar bagi kota-kota besar di Jakarta, termasuk kota Jakarta Pusat. Kegiatan pengabdian Di desa Paseban diadakan melalui kegiatan menggambar pada peserta 30 anak (mendekati usia 3-6 tahun), selain itu dilakukan kegiatan pengolahan sampah melalui penekanan prinsip pemilahan dan lingkaran kehidupan sampah dalam bentuk. Sayangnya, tidak semua warga Jakarta melakukan prinsip-prinsip itu dan berbagai kegiatan lain seperti pelatihan pembuatan asupan nutrisi dan makanan sehat yang terbuat dari singkong yang diadakan oleh PEMBINAAN KESEJAHTERAAN KELUARGA (PKK) yang disebut dengan kelompok Maxi. Maxi, melalui program Pengabdian Masyarakat telah melakukan kegiatan pembuatan di Desa Paseban. Untuk mendidik warga di Paseban, kelompok Maxie mengadakan program lomba menggambar. Program ini merupakan Program Pengabdian Masyarakat yang dilaksanakan oleh Program Studi Arsitektur Fakultas Teknik, colaborasi Universitas Institut Sains dan Teknologi Universitas Persada Indonesia sejak Juni 2013. Metode ini menggunakan metode pendidikan masyarakat dalam bentuk penyuluhan, pelatihan (workshop) masyarakat desa Paseban memiliki tema alam. Realisasi pelaksanaan kegiatan program pengabdian pada masyarakat tersebut menggunakan media kertas gambar yang sudah ada gambar dan siap untuk diwarnai gambar ukuran A3, pinsil warna Crayon. Kegiatan ini diikuti oleh anak didik di lingkungan PAUD BAHAGIA RW-01 yang berjumlah tiga puluh orang (30) anak-anak usia dini. Hasil mewarnai gambar ini terbagi dalam dua katagori dengan kualitas gambar terbaik dan baik.\r  \r Kata Kunci : Paud, Gambar, Alam lingkungan, Paseban.\r  \r ABSTRACT\r  \r          The problem of Paseban village has become a big problem for big cities in Jakarta, including the city of Central Jakarta. In Paseban village held activities drawing in the participants 30 childerns (age approach 3-6 years old).To overcome this, a source of waste has to emphasize the sorting principle and waste life circle in the form of. Unfortunately, not all of the Jakarta Citizen do those principles. Beside of activites in there ,any another activites checkup nutrition toodler and healthy food made of cassava held by PEMBINAAN KESEJAHTERAAN KELUARGA (PKK).Maxie through the Community Service program has carried out the activities of making in the Paseban Village. In order to e…","author":[{"dropping-particle":"","family":"Wardiningsih","given":"Sitti","non-dropping-particle":"","parse-names":false,"suffix":""},{"dropping-particle":"","family":"Sujatini","given":"Siti","non-dropping-particle":"","parse-names":false,"suffix":""},{"dropping-particle":"","family":"Dewi","given":"Euis Puspita","non-dropping-particle":"","parse-names":false,"suffix":""}],"container-title":"JURNAL ComunitÃ  Servizio : Jurnal Terkait Kegiatan Pengabdian kepada Masyarakat, terkhusus bidang Teknologi, Kewirausahaan dan Sosial Kemasyarakatan","id":"ITEM-1","issue":"1","issued":{"date-parts":[["2019"]]},"page":"37-49","title":"MEWARNAI GAMBAR SEBAGAI SALAH SATU UPAYA UNTUK MENANAMKAN CINTA ALAM dan LINGKUNGAN PADA USIA DINI, DI PAUD BAHAGIA RW-02- KELURAHAN PASEBAN","type":"article-journal","volume":"1"},"uris":["http://www.mendeley.com/documents/?uuid=84c12837-62be-40f0-9303-44f3b4c63df4"]}],"mendeley":{"formattedCitation":"Sitti Wardiningsih, Siti Sujatini, and Euis Puspita Dewi, “MEWARNAI GAMBAR SEBAGAI SALAH SATU UPAYA UNTUK MENANAMKAN CINTA ALAM Dan LINGKUNGAN PADA USIA DINI, DI PAUD BAHAGIA RW-02- KELURAHAN PASEBAN,” &lt;i&gt;JURNAL ComunitÃ  Servizio : Jurnal Terkait Kegiatan Pengabdian kepada Masyarakat, terkhusus bidang Teknologi, Kewirausahaan dan Sosial Kemasyarakatan&lt;/i&gt; 1, no. 1 (2019): 37–49.","plainTextFormattedCitation":"Sitti Wardiningsih, Siti Sujatini, and Euis Puspita Dewi, “MEWARNAI GAMBAR SEBAGAI SALAH SATU UPAYA UNTUK MENANAMKAN CINTA ALAM Dan LINGKUNGAN PADA USIA DINI, DI PAUD BAHAGIA RW-02- KELURAHAN PASEBAN,” JURNAL ComunitÃ  Servizio : Jurnal Terkait Kegiatan Pengabdian kepada Masyarakat, terkhusus bidang Teknologi, Kewirausahaan dan Sosial Kemasyarakatan 1, no. 1 (2019): 37–49.","previouslyFormattedCitation":"Sitti Wardiningsih, Siti Sujatini, and Euis Puspita Dewi, “MEWARNAI GAMBAR SEBAGAI SALAH SATU UPAYA UNTUK MENANAMKAN CINTA ALAM Dan LINGKUNGAN PADA USIA DINI, DI PAUD BAHAGIA RW-02- KELURAHAN PASEBAN,” &lt;i&gt;JURNAL ComunitÃ  Servizio : Jurnal Terkait Kegiatan Pengabdian kepada Masyarakat, terkhusus bidang Teknologi, Kewirausahaan dan Sosial Kemasyarakatan&lt;/i&gt; 1, no. 1 (2019): 37–49."},"properties":{"noteIndex":6},"schema":"https://github.com/citation-style-language/schema/raw/master/csl-citation.json"}</w:instrText>
      </w:r>
      <w:r>
        <w:fldChar w:fldCharType="separate"/>
      </w:r>
      <w:r w:rsidRPr="008521D1">
        <w:rPr>
          <w:noProof/>
        </w:rPr>
        <w:t xml:space="preserve">Sitti Wardiningsih, Siti Sujatini, and Euis Puspita Dewi, “MEWARNAI GAMBAR SEBAGAI SALAH SATU UPAYA UNTUK MENANAMKAN CINTA ALAM Dan LINGKUNGAN PADA USIA DINI, DI PAUD BAHAGIA RW-02- KELURAHAN PASEBAN,” </w:t>
      </w:r>
      <w:r w:rsidRPr="008521D1">
        <w:rPr>
          <w:i/>
          <w:noProof/>
        </w:rPr>
        <w:t>JURNAL ComunitÃ  Servizio : Jurnal Terkait Kegiatan Pengabdian kepada Masyarakat, terkhusus bidang Teknologi, Kewirausahaan dan Sosial Kemasyarakatan</w:t>
      </w:r>
      <w:r w:rsidRPr="008521D1">
        <w:rPr>
          <w:noProof/>
        </w:rPr>
        <w:t xml:space="preserve"> 1, no. 1 (2019): 37–49.</w:t>
      </w:r>
      <w:r>
        <w:fldChar w:fldCharType="end"/>
      </w:r>
    </w:p>
  </w:footnote>
  <w:footnote w:id="7">
    <w:p w14:paraId="51C3D4AD" w14:textId="77777777" w:rsidR="00A040EA" w:rsidRDefault="00A040EA" w:rsidP="00A040EA">
      <w:pPr>
        <w:pStyle w:val="FootnoteText"/>
      </w:pPr>
      <w:r>
        <w:rPr>
          <w:rStyle w:val="FootnoteReference"/>
        </w:rPr>
        <w:footnoteRef/>
      </w:r>
      <w:r>
        <w:t xml:space="preserve"> </w:t>
      </w:r>
      <w:r>
        <w:fldChar w:fldCharType="begin" w:fldLock="1"/>
      </w:r>
      <w:r>
        <w:instrText>ADDIN CSL_CITATION {"citationItems":[{"id":"ITEM-1","itemData":{"author":[{"dropping-particle":"","family":"Jansen Parlaungan, Panel Situmorang","given":"Waode Suriani","non-dropping-particle":"","parse-names":false,"suffix":""}],"container-title":"Nursing Arts","id":"ITEM-1","issue":"2","issued":{"date-parts":[["2021"]]},"page":"79-89","title":"PENGARUH DISKUSI KELOMPOK TERHADAP PENGETAHUAN MENGGOSOK GIGI SISWA SD DALAM PENERAPAN PHBS THE EFFECT OF GROUP DISCUSSION ON THE KNOWLEDGE OF RUBING THE TEETH OF SD STUDENTS IN THE IMPLEMENTATION OF PHBS","type":"article-journal","volume":"14"},"uris":["http://www.mendeley.com/documents/?uuid=3db4ee83-be95-4952-bdfd-9afe0f907ca5"]}],"mendeley":{"formattedCitation":"Waode Suriani Jansen Parlaungan, Panel Situmorang, “PENGARUH DISKUSI KELOMPOK TERHADAP PENGETAHUAN MENGGOSOK GIGI SISWA SD DALAM PENERAPAN PHBS THE EFFECT OF GROUP DISCUSSION ON THE KNOWLEDGE OF RUBING THE TEETH OF SD STUDENTS IN THE IMPLEMENTATION OF PHBS,” &lt;i&gt;Nursing Arts&lt;/i&gt; 14, no. 2 (2021): 79–89.","plainTextFormattedCitation":"Waode Suriani Jansen Parlaungan, Panel Situmorang, “PENGARUH DISKUSI KELOMPOK TERHADAP PENGETAHUAN MENGGOSOK GIGI SISWA SD DALAM PENERAPAN PHBS THE EFFECT OF GROUP DISCUSSION ON THE KNOWLEDGE OF RUBING THE TEETH OF SD STUDENTS IN THE IMPLEMENTATION OF PHBS,” Nursing Arts 14, no. 2 (2021): 79–89.","previouslyFormattedCitation":"Waode Suriani Jansen Parlaungan, Panel Situmorang, “PENGARUH DISKUSI KELOMPOK TERHADAP PENGETAHUAN MENGGOSOK GIGI SISWA SD DALAM PENERAPAN PHBS THE EFFECT OF GROUP DISCUSSION ON THE KNOWLEDGE OF RUBING THE TEETH OF SD STUDENTS IN THE IMPLEMENTATION OF PHBS,” &lt;i&gt;Nursing Arts&lt;/i&gt; 14, no. 2 (2021): 79–89."},"properties":{"noteIndex":7},"schema":"https://github.com/citation-style-language/schema/raw/master/csl-citation.json"}</w:instrText>
      </w:r>
      <w:r>
        <w:fldChar w:fldCharType="separate"/>
      </w:r>
      <w:r w:rsidRPr="007779CC">
        <w:rPr>
          <w:noProof/>
        </w:rPr>
        <w:t xml:space="preserve">Waode Suriani Jansen Parlaungan, Panel Situmorang, “PENGARUH DISKUSI KELOMPOK TERHADAP PENGETAHUAN MENGGOSOK GIGI SISWA SD DALAM PENERAPAN PHBS THE EFFECT OF GROUP DISCUSSION ON THE KNOWLEDGE OF RUBING THE TEETH OF SD STUDENTS IN THE IMPLEMENTATION OF PHBS,” </w:t>
      </w:r>
      <w:r w:rsidRPr="007779CC">
        <w:rPr>
          <w:i/>
          <w:noProof/>
        </w:rPr>
        <w:t>Nursing Arts</w:t>
      </w:r>
      <w:r w:rsidRPr="007779CC">
        <w:rPr>
          <w:noProof/>
        </w:rPr>
        <w:t xml:space="preserve"> 14, no. 2 (2021): 79–89.</w:t>
      </w:r>
      <w:r>
        <w:fldChar w:fldCharType="end"/>
      </w:r>
    </w:p>
  </w:footnote>
  <w:footnote w:id="8">
    <w:p w14:paraId="60C2DA92" w14:textId="77777777" w:rsidR="00A040EA" w:rsidRDefault="00A040EA" w:rsidP="00A040EA">
      <w:pPr>
        <w:pStyle w:val="FootnoteText"/>
      </w:pPr>
      <w:r>
        <w:rPr>
          <w:rStyle w:val="FootnoteReference"/>
        </w:rPr>
        <w:footnoteRef/>
      </w:r>
      <w:r>
        <w:t xml:space="preserve"> </w:t>
      </w:r>
      <w:r>
        <w:fldChar w:fldCharType="begin" w:fldLock="1"/>
      </w:r>
      <w:r>
        <w:instrText>ADDIN CSL_CITATION {"citationItems":[{"id":"ITEM-1","itemData":{"DOI":"10.30736/atl.v1i2.85","ISSN":"2621-895X","abstract":"Learning is a process that must be done by every individual to get knowledge. It is considerably a fundamental element in the implementation of any education level. The success of education depends on the student learning process both within and outside the school. In formal education the learning process is inseparable from to the teaching and learning process. Both of these processes are synergized to realize the ideals of the nation in order to educate the life of the world. As learning creatures and educational practitioners, whatever related to learning is important to know. Learning is a conscious activity undertaken by individuals through training and experiences that produce behavioral changes that include the cognitive, affective and psychomotor aspects. While teaching and learning is a system or process of teaching subject matters that are planned, implemented, and evaluated systematically so that students can achieve the learning objectives effectively and efficiently. Three learning characteristics are: (a) learning is a conscious effort of a person, (b) learning is characterized by a change of behavior that encompasses all aspects (cognitive, affective, and psychomotor), and such changes are relatively permanent, (c) changes in behavior are derived from the interaction process with the environment and exercises. Factors that influence learning and teaching process are internal factors (physiological and psychological) and external factors (family, school and community). Five principles of learning: subsumption, organizer progressive differentiation concolidation integrative Reconciliation.Keywords: Learning process, education, environment","author":[{"dropping-particle":"","family":"Faizah","given":"Silviana Nur","non-dropping-particle":"","parse-names":false,"suffix":""}],"container-title":"At-Thullab : Jurnal Pendidikan Guru Madrasah Ibtidaiyah","id":"ITEM-1","issue":"2","issued":{"date-parts":[["2020","3","4"]]},"page":"175","title":"Hakikat Belajar Dan Pembelajaran","type":"article-journal","volume":"1"},"uris":["http://www.mendeley.com/documents/?uuid=54106ec1-5c15-45ff-b309-bfcc14360489"]}],"mendeley":{"formattedCitation":"Silviana Nur Faizah, “Hakikat Belajar Dan Pembelajaran,” &lt;i&gt;At-Thullab : Jurnal Pendidikan Guru Madrasah Ibtidaiyah&lt;/i&gt; 1, no. 2 (March 4, 2020): 175, http://journalfai.unisla.ac.id/index.php/at-thulab/article/view/85.","plainTextFormattedCitation":"Silviana Nur Faizah, “Hakikat Belajar Dan Pembelajaran,” At-Thullab : Jurnal Pendidikan Guru Madrasah Ibtidaiyah 1, no. 2 (March 4, 2020): 175, http://journalfai.unisla.ac.id/index.php/at-thulab/article/view/85.","previouslyFormattedCitation":"Silviana Nur Faizah, “Hakikat Belajar Dan Pembelajaran,” &lt;i&gt;At-Thullab : Jurnal Pendidikan Guru Madrasah Ibtidaiyah&lt;/i&gt; 1, no. 2 (March 4, 2020): 175, http://journalfai.unisla.ac.id/index.php/at-thulab/article/view/85."},"properties":{"noteIndex":8},"schema":"https://github.com/citation-style-language/schema/raw/master/csl-citation.json"}</w:instrText>
      </w:r>
      <w:r>
        <w:fldChar w:fldCharType="separate"/>
      </w:r>
      <w:r w:rsidRPr="008E522F">
        <w:rPr>
          <w:noProof/>
        </w:rPr>
        <w:t xml:space="preserve">Silviana Nur Faizah, “Hakikat Belajar Dan Pembelajaran,” </w:t>
      </w:r>
      <w:r w:rsidRPr="008E522F">
        <w:rPr>
          <w:i/>
          <w:noProof/>
        </w:rPr>
        <w:t>At-Thullab : Jurnal Pendidikan Guru Madrasah Ibtidaiyah</w:t>
      </w:r>
      <w:r w:rsidRPr="008E522F">
        <w:rPr>
          <w:noProof/>
        </w:rPr>
        <w:t xml:space="preserve"> 1, no. 2 (March 4, 2020): 175, http://journalfai.unisla.ac.id/index.php/at-thulab/article/view/85.</w:t>
      </w:r>
      <w:r>
        <w:fldChar w:fldCharType="end"/>
      </w:r>
    </w:p>
  </w:footnote>
  <w:footnote w:id="9">
    <w:p w14:paraId="2E47F832" w14:textId="77777777" w:rsidR="00A040EA" w:rsidRDefault="00A040EA" w:rsidP="00A040EA">
      <w:pPr>
        <w:pStyle w:val="FootnoteText"/>
      </w:pPr>
      <w:r>
        <w:rPr>
          <w:rStyle w:val="FootnoteReference"/>
        </w:rPr>
        <w:footnoteRef/>
      </w:r>
      <w:r>
        <w:t xml:space="preserve"> </w:t>
      </w:r>
      <w:r>
        <w:fldChar w:fldCharType="begin" w:fldLock="1"/>
      </w:r>
      <w:r>
        <w:instrText>ADDIN CSL_CITATION {"citationItems":[{"id":"ITEM-1","itemData":{"author":[{"dropping-particle":"","family":"Muliawan","given":"Jasa Ungguh","non-dropping-particle":"","parse-names":false,"suffix":""}],"container-title":"Diva Press","id":"ITEM-1","issued":{"date-parts":[["2009"]]},"title":"Manajemen Play Group Dan Taman Kanak-Kanak","type":"article-journal"},"uris":["http://www.mendeley.com/documents/?uuid=42e1390f-5668-40f1-a42e-623f21e6e9be"]}],"mendeley":{"formattedCitation":"Jasa Ungguh Muliawan, “Manajemen Play Group Dan Taman Kanak-Kanak,” &lt;i&gt;Diva Press&lt;/i&gt; (2009).","plainTextFormattedCitation":"Jasa Ungguh Muliawan, “Manajemen Play Group Dan Taman Kanak-Kanak,” Diva Press (2009).","previouslyFormattedCitation":"Jasa Ungguh Muliawan, “Manajemen Play Group Dan Taman Kanak-Kanak,” &lt;i&gt;Diva Press&lt;/i&gt; (2009)."},"properties":{"noteIndex":9},"schema":"https://github.com/citation-style-language/schema/raw/master/csl-citation.json"}</w:instrText>
      </w:r>
      <w:r>
        <w:fldChar w:fldCharType="separate"/>
      </w:r>
      <w:r w:rsidRPr="005049A6">
        <w:rPr>
          <w:noProof/>
        </w:rPr>
        <w:t xml:space="preserve">Jasa Ungguh Muliawan, “Manajemen Play Group Dan Taman Kanak-Kanak,” </w:t>
      </w:r>
      <w:r w:rsidRPr="005049A6">
        <w:rPr>
          <w:i/>
          <w:noProof/>
        </w:rPr>
        <w:t>Diva Press</w:t>
      </w:r>
      <w:r w:rsidRPr="005049A6">
        <w:rPr>
          <w:noProof/>
        </w:rPr>
        <w:t xml:space="preserve"> (2009).</w:t>
      </w:r>
      <w:r>
        <w:fldChar w:fldCharType="end"/>
      </w:r>
    </w:p>
  </w:footnote>
  <w:footnote w:id="10">
    <w:p w14:paraId="1A0951E2" w14:textId="77777777" w:rsidR="00A040EA" w:rsidRDefault="00A040EA" w:rsidP="00A040EA">
      <w:pPr>
        <w:pStyle w:val="FootnoteText"/>
      </w:pPr>
      <w:r>
        <w:rPr>
          <w:rStyle w:val="FootnoteReference"/>
        </w:rPr>
        <w:footnoteRef/>
      </w:r>
      <w:r>
        <w:t xml:space="preserve"> </w:t>
      </w:r>
      <w:r>
        <w:fldChar w:fldCharType="begin" w:fldLock="1"/>
      </w:r>
      <w:r>
        <w:instrText>ADDIN CSL_CITATION {"citationItems":[{"id":"ITEM-1","itemData":{"author":[{"dropping-particle":"","family":"RAHMAT","given":"PUPU SAEFUL","non-dropping-particle":"","parse-names":false,"suffix":""}],"editor":[{"dropping-particle":"","family":"AZIZAH","given":"NUR","non-dropping-particle":"","parse-names":false,"suffix":""}],"id":"ITEM-1","issued":{"date-parts":[["2019"]]},"number-of-pages":"229","publisher":"Scopindo Media Pustaka","publisher-place":"SURABAYA","title":"STRATEGI BELAJAR MENGAJAR","type":"book"},"uris":["http://www.mendeley.com/documents/?uuid=55d12899-83aa-47fd-b4f6-0c4a16a701e1"]}],"mendeley":{"formattedCitation":"PUPU SAEFUL RAHMAT, &lt;i&gt;STRATEGI BELAJAR MENGAJAR&lt;/i&gt;, ed. NUR AZIZAH (SURABAYA: Scopindo Media Pustaka, 2019).","plainTextFormattedCitation":"PUPU SAEFUL RAHMAT, STRATEGI BELAJAR MENGAJAR, ed. NUR AZIZAH (SURABAYA: Scopindo Media Pustaka, 2019).","previouslyFormattedCitation":"PUPU SAEFUL RAHMAT, &lt;i&gt;STRATEGI BELAJAR MENGAJAR&lt;/i&gt;, ed. NUR AZIZAH (SURABAYA: Scopindo Media Pustaka, 2019)."},"properties":{"noteIndex":10},"schema":"https://github.com/citation-style-language/schema/raw/master/csl-citation.json"}</w:instrText>
      </w:r>
      <w:r>
        <w:fldChar w:fldCharType="separate"/>
      </w:r>
      <w:r w:rsidRPr="005049A6">
        <w:rPr>
          <w:noProof/>
        </w:rPr>
        <w:t xml:space="preserve">PUPU SAEFUL RAHMAT, </w:t>
      </w:r>
      <w:r w:rsidRPr="005049A6">
        <w:rPr>
          <w:i/>
          <w:noProof/>
        </w:rPr>
        <w:t>STRATEGI BELAJAR MENGAJAR</w:t>
      </w:r>
      <w:r w:rsidRPr="005049A6">
        <w:rPr>
          <w:noProof/>
        </w:rPr>
        <w:t>, ed. NUR AZIZAH (SURABAYA: Scopindo Media Pustaka, 2019).</w:t>
      </w:r>
      <w:r>
        <w:fldChar w:fldCharType="end"/>
      </w:r>
    </w:p>
  </w:footnote>
  <w:footnote w:id="11">
    <w:p w14:paraId="72971C05" w14:textId="77777777" w:rsidR="00A040EA" w:rsidRDefault="00A040EA" w:rsidP="00A040EA">
      <w:pPr>
        <w:pStyle w:val="FootnoteText"/>
      </w:pPr>
      <w:r>
        <w:rPr>
          <w:rStyle w:val="FootnoteReference"/>
        </w:rPr>
        <w:footnoteRef/>
      </w:r>
      <w:r>
        <w:t xml:space="preserve"> </w:t>
      </w:r>
      <w:r>
        <w:fldChar w:fldCharType="begin" w:fldLock="1"/>
      </w:r>
      <w:r>
        <w:instrText>ADDIN CSL_CITATION {"citationItems":[{"id":"ITEM-1","itemData":{"DOI":"10.33541/cs.v1i1.953","abstract":"ABSTRAK\r  \r           Permasalahan yang ada di kelurahan Paseban ini adalah daerah permukiman yang kepadatan penduduknya cukup padat dan masalah desa Paseban telah menjadi masalah besar bagi kota-kota besar di Jakarta, termasuk kota Jakarta Pusat. Kegiatan pengabdian Di desa Paseban diadakan melalui kegiatan menggambar pada peserta 30 anak (mendekati usia 3-6 tahun), selain itu dilakukan kegiatan pengolahan sampah melalui penekanan prinsip pemilahan dan lingkaran kehidupan sampah dalam bentuk. Sayangnya, tidak semua warga Jakarta melakukan prinsip-prinsip itu dan berbagai kegiatan lain seperti pelatihan pembuatan asupan nutrisi dan makanan sehat yang terbuat dari singkong yang diadakan oleh PEMBINAAN KESEJAHTERAAN KELUARGA (PKK) yang disebut dengan kelompok Maxi. Maxi, melalui program Pengabdian Masyarakat telah melakukan kegiatan pembuatan di Desa Paseban. Untuk mendidik warga di Paseban, kelompok Maxie mengadakan program lomba menggambar. Program ini merupakan Program Pengabdian Masyarakat yang dilaksanakan oleh Program Studi Arsitektur Fakultas Teknik, colaborasi Universitas Institut Sains dan Teknologi Universitas Persada Indonesia sejak Juni 2013. Metode ini menggunakan metode pendidikan masyarakat dalam bentuk penyuluhan, pelatihan (workshop) masyarakat desa Paseban memiliki tema alam. Realisasi pelaksanaan kegiatan program pengabdian pada masyarakat tersebut menggunakan media kertas gambar yang sudah ada gambar dan siap untuk diwarnai gambar ukuran A3, pinsil warna Crayon. Kegiatan ini diikuti oleh anak didik di lingkungan PAUD BAHAGIA RW-01 yang berjumlah tiga puluh orang (30) anak-anak usia dini. Hasil mewarnai gambar ini terbagi dalam dua katagori dengan kualitas gambar terbaik dan baik.\r  \r Kata Kunci : Paud, Gambar, Alam lingkungan, Paseban.\r  \r ABSTRACT\r  \r          The problem of Paseban village has become a big problem for big cities in Jakarta, including the city of Central Jakarta. In Paseban village held activities drawing in the participants 30 childerns (age approach 3-6 years old).To overcome this, a source of waste has to emphasize the sorting principle and waste life circle in the form of. Unfortunately, not all of the Jakarta Citizen do those principles. Beside of activites in there ,any another activites checkup nutrition toodler and healthy food made of cassava held by PEMBINAAN KESEJAHTERAAN KELUARGA (PKK).Maxie through the Community Service program has carried out the activities of making in the Paseban Village. In order to e…","author":[{"dropping-particle":"","family":"Wardiningsih","given":"Sitti","non-dropping-particle":"","parse-names":false,"suffix":""},{"dropping-particle":"","family":"Sujatini","given":"Siti","non-dropping-particle":"","parse-names":false,"suffix":""},{"dropping-particle":"","family":"Dewi","given":"Euis Puspita","non-dropping-particle":"","parse-names":false,"suffix":""}],"container-title":"JURNAL ComunitÃ  Servizio : Jurnal Terkait Kegiatan Pengabdian kepada Masyarakat, terkhusus bidang Teknologi, Kewirausahaan dan Sosial Kemasyarakatan","id":"ITEM-1","issue":"1","issued":{"date-parts":[["2019"]]},"page":"37-49","title":"MEWARNAI GAMBAR SEBAGAI SALAH SATU UPAYA UNTUK MENANAMKAN CINTA ALAM dan LINGKUNGAN PADA USIA DINI, DI PAUD BAHAGIA RW-02- KELURAHAN PASEBAN","type":"article-journal","volume":"1"},"uris":["http://www.mendeley.com/documents/?uuid=84c12837-62be-40f0-9303-44f3b4c63df4"]}],"mendeley":{"formattedCitation":"Wardiningsih, Sujatini, and Dewi, “MEWARNAI GAMBAR SEBAGAI SALAH SATU UPAYA UNTUK MENANAMKAN CINTA ALAM Dan LINGKUNGAN PADA USIA DINI, DI PAUD BAHAGIA RW-02- KELURAHAN PASEBAN.”","plainTextFormattedCitation":"Wardiningsih, Sujatini, and Dewi, “MEWARNAI GAMBAR SEBAGAI SALAH SATU UPAYA UNTUK MENANAMKAN CINTA ALAM Dan LINGKUNGAN PADA USIA DINI, DI PAUD BAHAGIA RW-02- KELURAHAN PASEBAN.”","previouslyFormattedCitation":"Wardiningsih, Sujatini, and Dewi, “MEWARNAI GAMBAR SEBAGAI SALAH SATU UPAYA UNTUK MENANAMKAN CINTA ALAM Dan LINGKUNGAN PADA USIA DINI, DI PAUD BAHAGIA RW-02- KELURAHAN PASEBAN.”"},"properties":{"noteIndex":11},"schema":"https://github.com/citation-style-language/schema/raw/master/csl-citation.json"}</w:instrText>
      </w:r>
      <w:r>
        <w:fldChar w:fldCharType="separate"/>
      </w:r>
      <w:r w:rsidRPr="007779CC">
        <w:rPr>
          <w:noProof/>
        </w:rPr>
        <w:t>Wardiningsih, Sujatini, and Dewi, “MEWARNAI GAMBAR SEBAGAI SALAH SATU UPAYA UNTUK MENANAMKAN CINTA ALAM Dan LINGKUNGAN PADA USIA DINI, DI PAUD BAHAGIA RW-02- KELURAHAN PASEBAN.”</w:t>
      </w:r>
      <w:r>
        <w:fldChar w:fldCharType="end"/>
      </w:r>
    </w:p>
  </w:footnote>
  <w:footnote w:id="12">
    <w:p w14:paraId="2A1AF29D" w14:textId="77777777" w:rsidR="00A040EA" w:rsidRDefault="00A040EA" w:rsidP="00A040EA">
      <w:pPr>
        <w:pStyle w:val="FootnoteText"/>
      </w:pPr>
      <w:r>
        <w:rPr>
          <w:rStyle w:val="FootnoteReference"/>
        </w:rPr>
        <w:footnoteRef/>
      </w:r>
      <w:r>
        <w:t xml:space="preserve"> </w:t>
      </w:r>
      <w:r>
        <w:fldChar w:fldCharType="begin" w:fldLock="1"/>
      </w:r>
      <w:r>
        <w:instrText>ADDIN CSL_CITATION {"citationItems":[{"id":"ITEM-1","itemData":{"author":[{"dropping-particle":"","family":"Jansen Parlaungan, Panel Situmorang","given":"Waode Suriani","non-dropping-particle":"","parse-names":false,"suffix":""}],"container-title":"Nursing Arts","id":"ITEM-1","issue":"2","issued":{"date-parts":[["2021"]]},"page":"79-89","title":"PENGARUH DISKUSI KELOMPOK TERHADAP PENGETAHUAN MENGGOSOK GIGI SISWA SD DALAM PENERAPAN PHBS THE EFFECT OF GROUP DISCUSSION ON THE KNOWLEDGE OF RUBING THE TEETH OF SD STUDENTS IN THE IMPLEMENTATION OF PHBS","type":"article-journal","volume":"14"},"uris":["http://www.mendeley.com/documents/?uuid=3db4ee83-be95-4952-bdfd-9afe0f907ca5"]}],"mendeley":{"formattedCitation":"Jansen Parlaungan, Panel Situmorang, “PENGARUH DISKUSI KELOMPOK TERHADAP PENGETAHUAN MENGGOSOK GIGI SISWA SD DALAM PENERAPAN PHBS THE EFFECT OF GROUP DISCUSSION ON THE KNOWLEDGE OF RUBING THE TEETH OF SD STUDENTS IN THE IMPLEMENTATION OF PHBS.”","plainTextFormattedCitation":"Jansen Parlaungan, Panel Situmorang, “PENGARUH DISKUSI KELOMPOK TERHADAP PENGETAHUAN MENGGOSOK GIGI SISWA SD DALAM PENERAPAN PHBS THE EFFECT OF GROUP DISCUSSION ON THE KNOWLEDGE OF RUBING THE TEETH OF SD STUDENTS IN THE IMPLEMENTATION OF PHBS.”"},"properties":{"noteIndex":12},"schema":"https://github.com/citation-style-language/schema/raw/master/csl-citation.json"}</w:instrText>
      </w:r>
      <w:r>
        <w:fldChar w:fldCharType="separate"/>
      </w:r>
      <w:r w:rsidRPr="00EF0AAC">
        <w:rPr>
          <w:noProof/>
        </w:rPr>
        <w:t>Jansen Parlaungan, Panel Situmorang, “PENGARUH DISKUSI KELOMPOK TERHADAP PENGETAHUAN MENGGOSOK GIGI SISWA SD DALAM PENERAPAN PHBS THE EFFECT OF GROUP DISCUSSION ON THE KNOWLEDGE OF RUBING THE TEETH OF SD STUDENTS IN THE IMPLEMENTATION OF PHBS.”</w:t>
      </w:r>
      <w: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EA"/>
    <w:rsid w:val="00216116"/>
    <w:rsid w:val="003A4DEF"/>
    <w:rsid w:val="00410851"/>
    <w:rsid w:val="00416D83"/>
    <w:rsid w:val="005C05DD"/>
    <w:rsid w:val="006357CC"/>
    <w:rsid w:val="006B492B"/>
    <w:rsid w:val="007D06BE"/>
    <w:rsid w:val="00953039"/>
    <w:rsid w:val="00A040EA"/>
    <w:rsid w:val="00A221CA"/>
    <w:rsid w:val="00C6769B"/>
    <w:rsid w:val="00C90B00"/>
    <w:rsid w:val="00E21C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A262"/>
  <w15:chartTrackingRefBased/>
  <w15:docId w15:val="{8A0A67D3-A867-4C11-8850-0F805339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0EA"/>
    <w:pPr>
      <w:spacing w:after="200" w:line="276" w:lineRule="auto"/>
    </w:pPr>
    <w:rPr>
      <w:rFonts w:ascii="Calibri" w:eastAsia="Calibri" w:hAnsi="Calibri" w:cs="Calibri"/>
      <w:sz w:val="22"/>
      <w:lang w:val="id-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40EA"/>
    <w:rPr>
      <w:color w:val="0000FF" w:themeColor="hyperlink"/>
      <w:u w:val="single"/>
    </w:rPr>
  </w:style>
  <w:style w:type="paragraph" w:styleId="FootnoteText">
    <w:name w:val="footnote text"/>
    <w:basedOn w:val="Normal"/>
    <w:link w:val="FootnoteTextChar"/>
    <w:uiPriority w:val="99"/>
    <w:semiHidden/>
    <w:unhideWhenUsed/>
    <w:rsid w:val="00A040EA"/>
    <w:pPr>
      <w:spacing w:after="0" w:line="240" w:lineRule="auto"/>
      <w:jc w:val="both"/>
    </w:pPr>
    <w:rPr>
      <w:rFonts w:ascii="Arial" w:eastAsiaTheme="minorHAnsi" w:hAnsi="Arial" w:cs="Arial"/>
      <w:sz w:val="20"/>
      <w:szCs w:val="20"/>
      <w:lang w:val="en-US" w:eastAsia="en-US"/>
    </w:rPr>
  </w:style>
  <w:style w:type="character" w:customStyle="1" w:styleId="FootnoteTextChar">
    <w:name w:val="Footnote Text Char"/>
    <w:basedOn w:val="DefaultParagraphFont"/>
    <w:link w:val="FootnoteText"/>
    <w:uiPriority w:val="99"/>
    <w:semiHidden/>
    <w:rsid w:val="00A040EA"/>
    <w:rPr>
      <w:rFonts w:cs="Arial"/>
      <w:sz w:val="20"/>
      <w:szCs w:val="20"/>
    </w:rPr>
  </w:style>
  <w:style w:type="character" w:styleId="FootnoteReference">
    <w:name w:val="footnote reference"/>
    <w:basedOn w:val="DefaultParagraphFont"/>
    <w:uiPriority w:val="99"/>
    <w:semiHidden/>
    <w:unhideWhenUsed/>
    <w:rsid w:val="00A040EA"/>
    <w:rPr>
      <w:vertAlign w:val="superscript"/>
    </w:rPr>
  </w:style>
  <w:style w:type="character" w:styleId="CommentReference">
    <w:name w:val="annotation reference"/>
    <w:basedOn w:val="DefaultParagraphFont"/>
    <w:uiPriority w:val="99"/>
    <w:semiHidden/>
    <w:unhideWhenUsed/>
    <w:rsid w:val="00A040EA"/>
    <w:rPr>
      <w:sz w:val="16"/>
      <w:szCs w:val="16"/>
    </w:rPr>
  </w:style>
  <w:style w:type="paragraph" w:styleId="Header">
    <w:name w:val="header"/>
    <w:basedOn w:val="Normal"/>
    <w:link w:val="HeaderChar"/>
    <w:uiPriority w:val="99"/>
    <w:unhideWhenUsed/>
    <w:rsid w:val="00A04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0EA"/>
    <w:rPr>
      <w:rFonts w:ascii="Calibri" w:eastAsia="Calibri" w:hAnsi="Calibri" w:cs="Calibri"/>
      <w:sz w:val="22"/>
      <w:lang w:val="id-ID" w:eastAsia="en-ID"/>
    </w:rPr>
  </w:style>
  <w:style w:type="paragraph" w:styleId="Footer">
    <w:name w:val="footer"/>
    <w:basedOn w:val="Normal"/>
    <w:link w:val="FooterChar"/>
    <w:uiPriority w:val="99"/>
    <w:unhideWhenUsed/>
    <w:rsid w:val="00A04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0EA"/>
    <w:rPr>
      <w:rFonts w:ascii="Calibri" w:eastAsia="Calibri" w:hAnsi="Calibri" w:cs="Calibri"/>
      <w:sz w:val="22"/>
      <w:lang w:val="id-ID" w:eastAsia="en-ID"/>
    </w:rPr>
  </w:style>
  <w:style w:type="character" w:styleId="UnresolvedMention">
    <w:name w:val="Unresolved Mention"/>
    <w:basedOn w:val="DefaultParagraphFont"/>
    <w:uiPriority w:val="99"/>
    <w:semiHidden/>
    <w:unhideWhenUsed/>
    <w:rsid w:val="00A04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ktordenisiregar@gmail.com" TargetMode="External"/><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2898</Words>
  <Characters>16524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2023-01-12T04:22:00Z</dcterms:created>
  <dcterms:modified xsi:type="dcterms:W3CDTF">2023-01-12T04:56:00Z</dcterms:modified>
</cp:coreProperties>
</file>