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66A2" w:rsidRPr="00357881" w:rsidRDefault="000566A2" w:rsidP="000566A2">
      <w:pPr>
        <w:suppressAutoHyphens/>
        <w:spacing w:after="120"/>
        <w:jc w:val="center"/>
        <w:rPr>
          <w:rFonts w:ascii="Segoe UI" w:eastAsia="Times New Roman" w:hAnsi="Segoe UI" w:cs="Segoe UI"/>
          <w:b/>
          <w:bCs/>
          <w:kern w:val="1"/>
          <w:sz w:val="22"/>
          <w:szCs w:val="22"/>
          <w:lang w:eastAsia="ar-SA"/>
        </w:rPr>
      </w:pPr>
      <w:r w:rsidRPr="00357881">
        <w:rPr>
          <w:rFonts w:ascii="Segoe UI" w:hAnsi="Segoe UI" w:cs="Segoe UI"/>
          <w:b/>
          <w:sz w:val="22"/>
          <w:szCs w:val="22"/>
        </w:rPr>
        <w:t xml:space="preserve">TINJAUAN </w:t>
      </w:r>
      <w:r w:rsidR="00564033">
        <w:rPr>
          <w:rFonts w:ascii="Segoe UI" w:hAnsi="Segoe UI" w:cs="Segoe UI"/>
          <w:b/>
          <w:sz w:val="22"/>
          <w:szCs w:val="22"/>
        </w:rPr>
        <w:t>YESAYA 40:11</w:t>
      </w:r>
      <w:r w:rsidRPr="00357881">
        <w:rPr>
          <w:rFonts w:ascii="Segoe UI" w:hAnsi="Segoe UI" w:cs="Segoe UI"/>
          <w:b/>
          <w:sz w:val="22"/>
          <w:szCs w:val="22"/>
        </w:rPr>
        <w:t xml:space="preserve"> TERHADAP RELEVANSI TEOLOGI PASTORAL DALAM MENGHADAPI TANTANGAN KEPEMIMPINAN KRISTEN DI ERA POST MODERN</w:t>
      </w:r>
      <w:r w:rsidRPr="00357881">
        <w:rPr>
          <w:rFonts w:ascii="Segoe UI" w:eastAsia="Times New Roman" w:hAnsi="Segoe UI" w:cs="Segoe UI"/>
          <w:b/>
          <w:bCs/>
          <w:kern w:val="1"/>
          <w:sz w:val="22"/>
          <w:szCs w:val="22"/>
          <w:lang w:eastAsia="ar-SA"/>
        </w:rPr>
        <w:t xml:space="preserve"> </w:t>
      </w:r>
    </w:p>
    <w:p w:rsidR="000566A2" w:rsidRPr="00A756AB" w:rsidRDefault="000566A2" w:rsidP="000566A2">
      <w:pPr>
        <w:spacing w:line="325" w:lineRule="exact"/>
        <w:rPr>
          <w:rFonts w:ascii="Times New Roman" w:eastAsia="Times New Roman" w:hAnsi="Times New Roman" w:cs="Times New Roman"/>
          <w:sz w:val="24"/>
        </w:rPr>
      </w:pPr>
    </w:p>
    <w:p w:rsidR="00AE69B8" w:rsidRPr="008642AA" w:rsidRDefault="00AE69B8" w:rsidP="00AE69B8">
      <w:pPr>
        <w:spacing w:line="0" w:lineRule="atLeast"/>
        <w:ind w:right="-519"/>
        <w:jc w:val="center"/>
        <w:rPr>
          <w:rFonts w:ascii="Times New Roman" w:eastAsia="Times New Roman" w:hAnsi="Times New Roman" w:cs="Times New Roman"/>
          <w:sz w:val="22"/>
        </w:rPr>
      </w:pPr>
      <w:r>
        <w:rPr>
          <w:rFonts w:ascii="Times New Roman" w:eastAsia="Times New Roman" w:hAnsi="Times New Roman" w:cs="Times New Roman"/>
          <w:sz w:val="22"/>
        </w:rPr>
        <w:t>Candra Gunawan Marisi* Didimus Sutanto*Ardi</w:t>
      </w:r>
      <w:r w:rsidR="00DE28AA">
        <w:rPr>
          <w:rFonts w:ascii="Times New Roman" w:eastAsia="Times New Roman" w:hAnsi="Times New Roman" w:cs="Times New Roman"/>
          <w:sz w:val="22"/>
        </w:rPr>
        <w:t>anto</w:t>
      </w:r>
      <w:r>
        <w:rPr>
          <w:rFonts w:ascii="Times New Roman" w:eastAsia="Times New Roman" w:hAnsi="Times New Roman" w:cs="Times New Roman"/>
          <w:sz w:val="22"/>
        </w:rPr>
        <w:t xml:space="preserve"> Lahagu* </w:t>
      </w:r>
    </w:p>
    <w:p w:rsidR="00AE69B8" w:rsidRPr="00A756AB" w:rsidRDefault="00AE69B8" w:rsidP="00AE69B8">
      <w:pPr>
        <w:spacing w:line="1" w:lineRule="exact"/>
        <w:rPr>
          <w:rFonts w:ascii="Times New Roman" w:eastAsia="Times New Roman" w:hAnsi="Times New Roman" w:cs="Times New Roman"/>
          <w:sz w:val="24"/>
        </w:rPr>
      </w:pPr>
    </w:p>
    <w:p w:rsidR="00AE69B8" w:rsidRDefault="00AE69B8" w:rsidP="00AE69B8">
      <w:pPr>
        <w:spacing w:line="0" w:lineRule="atLeast"/>
        <w:ind w:right="-519"/>
        <w:jc w:val="center"/>
        <w:rPr>
          <w:rFonts w:ascii="Times New Roman" w:eastAsia="Times New Roman" w:hAnsi="Times New Roman" w:cs="Times New Roman"/>
          <w:sz w:val="22"/>
        </w:rPr>
      </w:pPr>
      <w:r w:rsidRPr="00A756AB">
        <w:rPr>
          <w:rFonts w:ascii="Times New Roman" w:eastAsia="Times New Roman" w:hAnsi="Times New Roman" w:cs="Times New Roman"/>
          <w:sz w:val="22"/>
        </w:rPr>
        <w:t xml:space="preserve">Afiliasi; </w:t>
      </w:r>
      <w:r>
        <w:rPr>
          <w:rFonts w:ascii="Times New Roman" w:eastAsia="Times New Roman" w:hAnsi="Times New Roman" w:cs="Times New Roman"/>
          <w:sz w:val="22"/>
        </w:rPr>
        <w:t>(PKAUD,</w:t>
      </w:r>
      <w:r w:rsidRPr="00A756AB">
        <w:rPr>
          <w:rFonts w:ascii="Times New Roman" w:eastAsia="Times New Roman" w:hAnsi="Times New Roman" w:cs="Times New Roman"/>
          <w:sz w:val="22"/>
        </w:rPr>
        <w:t xml:space="preserve"> </w:t>
      </w:r>
      <w:r>
        <w:rPr>
          <w:rFonts w:ascii="Times New Roman" w:eastAsia="Times New Roman" w:hAnsi="Times New Roman" w:cs="Times New Roman"/>
          <w:sz w:val="22"/>
        </w:rPr>
        <w:t>STT REAL BATAM)</w:t>
      </w:r>
    </w:p>
    <w:p w:rsidR="00AE69B8" w:rsidRPr="00A756AB" w:rsidRDefault="00AE69B8" w:rsidP="00AE69B8">
      <w:pPr>
        <w:spacing w:line="0" w:lineRule="atLeast"/>
        <w:ind w:right="-519"/>
        <w:jc w:val="center"/>
        <w:rPr>
          <w:rFonts w:ascii="Times New Roman" w:eastAsia="Times New Roman" w:hAnsi="Times New Roman" w:cs="Times New Roman"/>
          <w:sz w:val="22"/>
        </w:rPr>
      </w:pPr>
      <w:r w:rsidRPr="008642AA">
        <w:rPr>
          <w:rFonts w:ascii="Times New Roman" w:eastAsia="Times New Roman" w:hAnsi="Times New Roman" w:cs="Times New Roman"/>
          <w:sz w:val="22"/>
        </w:rPr>
        <w:t>Afiliasi; (</w:t>
      </w:r>
      <w:r>
        <w:rPr>
          <w:rFonts w:ascii="Times New Roman" w:eastAsia="Times New Roman" w:hAnsi="Times New Roman" w:cs="Times New Roman"/>
          <w:sz w:val="22"/>
        </w:rPr>
        <w:t>Teologi</w:t>
      </w:r>
      <w:r w:rsidRPr="008642AA">
        <w:rPr>
          <w:rFonts w:ascii="Times New Roman" w:eastAsia="Times New Roman" w:hAnsi="Times New Roman" w:cs="Times New Roman"/>
          <w:sz w:val="22"/>
        </w:rPr>
        <w:t xml:space="preserve">, </w:t>
      </w:r>
      <w:r>
        <w:rPr>
          <w:rFonts w:ascii="Times New Roman" w:eastAsia="Times New Roman" w:hAnsi="Times New Roman" w:cs="Times New Roman"/>
          <w:sz w:val="22"/>
        </w:rPr>
        <w:t>STT REAL BATAM</w:t>
      </w:r>
      <w:r w:rsidRPr="008642AA">
        <w:rPr>
          <w:rFonts w:ascii="Times New Roman" w:eastAsia="Times New Roman" w:hAnsi="Times New Roman" w:cs="Times New Roman"/>
          <w:sz w:val="22"/>
        </w:rPr>
        <w:t>)</w:t>
      </w:r>
    </w:p>
    <w:p w:rsidR="00DE28AA" w:rsidRPr="00DE28AA" w:rsidRDefault="00DE28AA" w:rsidP="00AE69B8">
      <w:pPr>
        <w:spacing w:line="0" w:lineRule="atLeast"/>
        <w:ind w:right="-519"/>
        <w:jc w:val="center"/>
        <w:rPr>
          <w:rFonts w:ascii="Times New Roman" w:eastAsia="Times New Roman" w:hAnsi="Times New Roman" w:cs="Times New Roman"/>
          <w:sz w:val="22"/>
        </w:rPr>
      </w:pPr>
      <w:r>
        <w:rPr>
          <w:rFonts w:ascii="Times New Roman" w:eastAsia="Times New Roman" w:hAnsi="Times New Roman" w:cs="Times New Roman"/>
          <w:sz w:val="22"/>
        </w:rPr>
        <w:fldChar w:fldCharType="begin"/>
      </w:r>
      <w:r>
        <w:rPr>
          <w:rFonts w:ascii="Times New Roman" w:eastAsia="Times New Roman" w:hAnsi="Times New Roman" w:cs="Times New Roman"/>
          <w:sz w:val="22"/>
        </w:rPr>
        <w:instrText xml:space="preserve"> HYPERLINK "mailto:</w:instrText>
      </w:r>
      <w:r w:rsidRPr="00DE28AA">
        <w:rPr>
          <w:rFonts w:ascii="Times New Roman" w:eastAsia="Times New Roman" w:hAnsi="Times New Roman" w:cs="Times New Roman"/>
          <w:sz w:val="22"/>
        </w:rPr>
        <w:instrText>candragun@sttrealbatam.ac.id</w:instrText>
      </w:r>
    </w:p>
    <w:p w:rsidR="00DE28AA" w:rsidRPr="00DE28AA" w:rsidRDefault="00DE28AA" w:rsidP="00AE69B8">
      <w:pPr>
        <w:spacing w:line="0" w:lineRule="atLeast"/>
        <w:ind w:right="-519"/>
        <w:jc w:val="center"/>
        <w:rPr>
          <w:rFonts w:ascii="Times New Roman" w:eastAsia="Times New Roman" w:hAnsi="Times New Roman" w:cs="Times New Roman"/>
          <w:sz w:val="22"/>
        </w:rPr>
      </w:pPr>
      <w:r w:rsidRPr="00DE28AA">
        <w:rPr>
          <w:rFonts w:ascii="Times New Roman" w:eastAsia="Times New Roman" w:hAnsi="Times New Roman" w:cs="Times New Roman"/>
          <w:sz w:val="22"/>
        </w:rPr>
        <w:instrText>sutantodidimus@stakpnsentani.ac.id</w:instrText>
      </w:r>
    </w:p>
    <w:p w:rsidR="00DE28AA" w:rsidRPr="006E1EEF" w:rsidRDefault="00DE28AA" w:rsidP="00AE69B8">
      <w:pPr>
        <w:spacing w:line="0" w:lineRule="atLeast"/>
        <w:ind w:right="-519"/>
        <w:jc w:val="center"/>
        <w:rPr>
          <w:rStyle w:val="Hyperlink"/>
          <w:rFonts w:ascii="Times New Roman" w:eastAsia="Times New Roman" w:hAnsi="Times New Roman" w:cs="Times New Roman"/>
          <w:sz w:val="22"/>
        </w:rPr>
      </w:pPr>
      <w:r w:rsidRPr="00DE28AA">
        <w:rPr>
          <w:rFonts w:ascii="Times New Roman" w:eastAsia="Times New Roman" w:hAnsi="Times New Roman" w:cs="Times New Roman"/>
          <w:sz w:val="22"/>
        </w:rPr>
        <w:instrText xml:space="preserve">ardylhg@sttrealbatam.ac.id </w:instrText>
      </w:r>
      <w:r>
        <w:rPr>
          <w:rFonts w:ascii="Times New Roman" w:eastAsia="Times New Roman" w:hAnsi="Times New Roman" w:cs="Times New Roman"/>
          <w:sz w:val="22"/>
        </w:rPr>
        <w:instrText xml:space="preserve">" </w:instrText>
      </w:r>
      <w:r>
        <w:rPr>
          <w:rFonts w:ascii="Times New Roman" w:eastAsia="Times New Roman" w:hAnsi="Times New Roman" w:cs="Times New Roman"/>
          <w:sz w:val="22"/>
        </w:rPr>
        <w:fldChar w:fldCharType="separate"/>
      </w:r>
      <w:r w:rsidRPr="006E1EEF">
        <w:rPr>
          <w:rStyle w:val="Hyperlink"/>
          <w:rFonts w:ascii="Times New Roman" w:eastAsia="Times New Roman" w:hAnsi="Times New Roman" w:cs="Times New Roman"/>
          <w:sz w:val="22"/>
        </w:rPr>
        <w:t>candragun@sttrealbatam.ac.id</w:t>
      </w:r>
    </w:p>
    <w:p w:rsidR="00DE28AA" w:rsidRPr="006E1EEF" w:rsidRDefault="00DE28AA" w:rsidP="00AE69B8">
      <w:pPr>
        <w:spacing w:line="0" w:lineRule="atLeast"/>
        <w:ind w:right="-519"/>
        <w:jc w:val="center"/>
        <w:rPr>
          <w:rStyle w:val="Hyperlink"/>
          <w:rFonts w:ascii="Times New Roman" w:eastAsia="Times New Roman" w:hAnsi="Times New Roman" w:cs="Times New Roman"/>
          <w:sz w:val="22"/>
        </w:rPr>
      </w:pPr>
      <w:r w:rsidRPr="006E1EEF">
        <w:rPr>
          <w:rStyle w:val="Hyperlink"/>
          <w:rFonts w:ascii="Times New Roman" w:eastAsia="Times New Roman" w:hAnsi="Times New Roman" w:cs="Times New Roman"/>
          <w:sz w:val="22"/>
        </w:rPr>
        <w:t>sutantodidimus@stakpnsentani.ac.id</w:t>
      </w:r>
    </w:p>
    <w:p w:rsidR="00A756AB" w:rsidRDefault="00DE28AA" w:rsidP="00AE69B8">
      <w:pPr>
        <w:spacing w:line="0" w:lineRule="atLeast"/>
        <w:ind w:right="-519"/>
        <w:jc w:val="center"/>
        <w:rPr>
          <w:rFonts w:ascii="Times New Roman" w:eastAsia="Times New Roman" w:hAnsi="Times New Roman" w:cs="Times New Roman"/>
          <w:sz w:val="22"/>
        </w:rPr>
      </w:pPr>
      <w:r w:rsidRPr="006E1EEF">
        <w:rPr>
          <w:rStyle w:val="Hyperlink"/>
          <w:rFonts w:ascii="Times New Roman" w:eastAsia="Times New Roman" w:hAnsi="Times New Roman" w:cs="Times New Roman"/>
          <w:sz w:val="22"/>
        </w:rPr>
        <w:t xml:space="preserve">ardylhg@sttrealbatam.ac.id </w:t>
      </w:r>
      <w:r>
        <w:rPr>
          <w:rFonts w:ascii="Times New Roman" w:eastAsia="Times New Roman" w:hAnsi="Times New Roman" w:cs="Times New Roman"/>
          <w:sz w:val="22"/>
        </w:rPr>
        <w:fldChar w:fldCharType="end"/>
      </w:r>
    </w:p>
    <w:p w:rsidR="008968BB" w:rsidRPr="000566A2" w:rsidRDefault="008968BB" w:rsidP="000566A2">
      <w:pPr>
        <w:spacing w:line="0" w:lineRule="atLeast"/>
        <w:ind w:right="-519"/>
        <w:jc w:val="center"/>
        <w:rPr>
          <w:rFonts w:ascii="Times New Roman" w:eastAsia="Times New Roman" w:hAnsi="Times New Roman" w:cs="Times New Roman"/>
          <w:sz w:val="22"/>
        </w:rPr>
      </w:pPr>
    </w:p>
    <w:p w:rsidR="00A756AB" w:rsidRPr="00A756AB" w:rsidRDefault="0011607E" w:rsidP="0011607E">
      <w:pPr>
        <w:tabs>
          <w:tab w:val="left" w:pos="6541"/>
        </w:tabs>
        <w:spacing w:line="200" w:lineRule="exact"/>
        <w:rPr>
          <w:rFonts w:ascii="Times New Roman" w:eastAsia="Times New Roman" w:hAnsi="Times New Roman" w:cs="Times New Roman"/>
          <w:sz w:val="24"/>
        </w:rPr>
      </w:pPr>
      <w:r>
        <w:rPr>
          <w:rFonts w:ascii="Times New Roman" w:eastAsia="Times New Roman" w:hAnsi="Times New Roman" w:cs="Times New Roman"/>
          <w:sz w:val="24"/>
        </w:rPr>
        <w:tab/>
      </w:r>
    </w:p>
    <w:p w:rsidR="00A756AB" w:rsidRPr="00A756AB" w:rsidRDefault="00D53557" w:rsidP="00D53557">
      <w:pPr>
        <w:tabs>
          <w:tab w:val="left" w:pos="5469"/>
        </w:tabs>
        <w:spacing w:line="329" w:lineRule="exact"/>
        <w:rPr>
          <w:rFonts w:ascii="Times New Roman" w:eastAsia="Times New Roman" w:hAnsi="Times New Roman" w:cs="Times New Roman"/>
          <w:sz w:val="24"/>
        </w:rPr>
      </w:pPr>
      <w:r>
        <w:rPr>
          <w:rFonts w:ascii="Times New Roman" w:eastAsia="Times New Roman" w:hAnsi="Times New Roman" w:cs="Times New Roman"/>
          <w:sz w:val="24"/>
        </w:rPr>
        <w:tab/>
      </w:r>
    </w:p>
    <w:p w:rsidR="00A756AB" w:rsidRPr="00A756AB" w:rsidRDefault="00A756AB" w:rsidP="00A756AB">
      <w:pPr>
        <w:spacing w:line="0" w:lineRule="atLeast"/>
        <w:ind w:left="540"/>
        <w:rPr>
          <w:rFonts w:ascii="Times New Roman" w:eastAsia="Times New Roman" w:hAnsi="Times New Roman" w:cs="Times New Roman"/>
          <w:b/>
          <w:i/>
          <w:sz w:val="22"/>
        </w:rPr>
      </w:pPr>
      <w:r w:rsidRPr="00A756AB">
        <w:rPr>
          <w:rFonts w:ascii="Times New Roman" w:eastAsia="Times New Roman" w:hAnsi="Times New Roman" w:cs="Times New Roman"/>
          <w:b/>
          <w:i/>
          <w:sz w:val="22"/>
        </w:rPr>
        <w:t>Abstract</w:t>
      </w:r>
    </w:p>
    <w:p w:rsidR="00A756AB" w:rsidRPr="00A756AB" w:rsidRDefault="00A756AB" w:rsidP="00A756AB">
      <w:pPr>
        <w:spacing w:line="11" w:lineRule="exact"/>
        <w:rPr>
          <w:rFonts w:ascii="Times New Roman" w:eastAsia="Times New Roman" w:hAnsi="Times New Roman" w:cs="Times New Roman"/>
          <w:sz w:val="24"/>
        </w:rPr>
      </w:pPr>
    </w:p>
    <w:p w:rsidR="00A756AB" w:rsidRDefault="007239C0" w:rsidP="007239C0">
      <w:pPr>
        <w:spacing w:line="305" w:lineRule="exact"/>
        <w:ind w:left="567"/>
        <w:rPr>
          <w:rStyle w:val="tlid-translation"/>
          <w:rFonts w:ascii="Segoe UI" w:hAnsi="Segoe UI" w:cs="Segoe UI"/>
          <w:sz w:val="22"/>
          <w:szCs w:val="22"/>
          <w:lang w:val="en"/>
        </w:rPr>
      </w:pPr>
      <w:r w:rsidRPr="007239C0">
        <w:rPr>
          <w:rStyle w:val="tlid-translation"/>
          <w:rFonts w:ascii="Segoe UI" w:hAnsi="Segoe UI" w:cs="Segoe UI"/>
          <w:sz w:val="22"/>
          <w:szCs w:val="22"/>
          <w:lang w:val="en"/>
        </w:rPr>
        <w:t>Pastoral Theology has its own challenges facing this postmodern era. Postmodern phenomena that prioritize rationality, pragmatism and relativism make truths subjective in nature based on context. The reluctance to place the absolute truth of the Bible, even more so makes pastoral theology at a point that continues to erode. Where its role continues to be sued and replaced by other disciplines. Now the pastoral theology is questioned for its relevance to be able to provide answers to current pastoral problems. This study aims to answer the relevance of pastoral theology to the challenges of Christian leadership in this postmodern era. The method used is descriptive qualitative method with a literature study approach. Analyze journal data, books and also do a theological review by exegetrating Isaiah 40:11 to get data on information about pastoral theology to answer the challenges of Christian leadership today. This research has produced a formulation of pastoral theology that is still relevant to address the challenges of the times including this postmodern era. Pastoral theology must be based on the absolute truth of the Bible, where study through textual exegesis of Isaiah 40:11 produces a shepherd triplet which is a unit that must be worked on together. The shepherding triplets are: 1). Shepherd; 2). Leader; and 3). Managerial.</w:t>
      </w:r>
      <w:r w:rsidRPr="007239C0">
        <w:rPr>
          <w:rFonts w:ascii="Segoe UI" w:hAnsi="Segoe UI" w:cs="Segoe UI"/>
          <w:sz w:val="22"/>
          <w:szCs w:val="22"/>
          <w:lang w:val="en"/>
        </w:rPr>
        <w:br/>
      </w:r>
      <w:r w:rsidRPr="007239C0">
        <w:rPr>
          <w:rFonts w:ascii="Segoe UI" w:hAnsi="Segoe UI" w:cs="Segoe UI"/>
          <w:sz w:val="22"/>
          <w:szCs w:val="22"/>
          <w:lang w:val="en"/>
        </w:rPr>
        <w:br/>
      </w:r>
      <w:r w:rsidRPr="007239C0">
        <w:rPr>
          <w:rStyle w:val="tlid-translation"/>
          <w:rFonts w:ascii="Segoe UI" w:hAnsi="Segoe UI" w:cs="Segoe UI"/>
          <w:sz w:val="22"/>
          <w:szCs w:val="22"/>
          <w:lang w:val="en"/>
        </w:rPr>
        <w:t>Keywords: Shepherd, Leader, Manager, Postmodern</w:t>
      </w:r>
      <w:r w:rsidR="00EE20D3">
        <w:rPr>
          <w:rStyle w:val="tlid-translation"/>
          <w:rFonts w:ascii="Segoe UI" w:hAnsi="Segoe UI" w:cs="Segoe UI"/>
          <w:sz w:val="22"/>
          <w:szCs w:val="22"/>
          <w:lang w:val="en"/>
        </w:rPr>
        <w:t>, Pastoral Theology</w:t>
      </w:r>
    </w:p>
    <w:p w:rsidR="007239C0" w:rsidRPr="007239C0" w:rsidRDefault="007239C0" w:rsidP="007239C0">
      <w:pPr>
        <w:spacing w:line="305" w:lineRule="exact"/>
        <w:ind w:left="567"/>
        <w:rPr>
          <w:rFonts w:ascii="Segoe UI" w:eastAsia="Times New Roman" w:hAnsi="Segoe UI" w:cs="Segoe UI"/>
          <w:sz w:val="22"/>
          <w:szCs w:val="22"/>
        </w:rPr>
      </w:pPr>
    </w:p>
    <w:p w:rsidR="00A756AB" w:rsidRPr="00A756AB" w:rsidRDefault="00A756AB" w:rsidP="00A756AB">
      <w:pPr>
        <w:spacing w:line="0" w:lineRule="atLeast"/>
        <w:ind w:left="540"/>
        <w:rPr>
          <w:rFonts w:ascii="Times New Roman" w:eastAsia="Times New Roman" w:hAnsi="Times New Roman" w:cs="Times New Roman"/>
          <w:b/>
          <w:sz w:val="22"/>
        </w:rPr>
      </w:pPr>
      <w:r w:rsidRPr="00A756AB">
        <w:rPr>
          <w:rFonts w:ascii="Times New Roman" w:eastAsia="Times New Roman" w:hAnsi="Times New Roman" w:cs="Times New Roman"/>
          <w:b/>
          <w:sz w:val="22"/>
        </w:rPr>
        <w:t>Abstrak</w:t>
      </w:r>
    </w:p>
    <w:p w:rsidR="00A756AB" w:rsidRPr="00A756AB" w:rsidRDefault="00A756AB" w:rsidP="00A756AB">
      <w:pPr>
        <w:spacing w:line="13" w:lineRule="exact"/>
        <w:rPr>
          <w:rFonts w:ascii="Times New Roman" w:eastAsia="Times New Roman" w:hAnsi="Times New Roman" w:cs="Times New Roman"/>
          <w:sz w:val="24"/>
        </w:rPr>
      </w:pPr>
    </w:p>
    <w:p w:rsidR="00B45966" w:rsidRPr="00587490" w:rsidRDefault="007239C0" w:rsidP="00493855">
      <w:pPr>
        <w:ind w:left="567"/>
        <w:jc w:val="both"/>
        <w:rPr>
          <w:rFonts w:ascii="Segoe UI" w:eastAsia="Times New Roman" w:hAnsi="Segoe UI" w:cs="Segoe UI"/>
          <w:sz w:val="22"/>
          <w:szCs w:val="24"/>
        </w:rPr>
      </w:pPr>
      <w:r>
        <w:rPr>
          <w:rFonts w:ascii="Segoe UI" w:eastAsia="Times New Roman" w:hAnsi="Segoe UI" w:cs="Segoe UI"/>
          <w:sz w:val="22"/>
          <w:szCs w:val="24"/>
        </w:rPr>
        <w:t>Teologi Penggembalaan</w:t>
      </w:r>
      <w:r w:rsidR="00AF75B6" w:rsidRPr="00587490">
        <w:rPr>
          <w:rFonts w:ascii="Segoe UI" w:eastAsia="Times New Roman" w:hAnsi="Segoe UI" w:cs="Segoe UI"/>
          <w:sz w:val="22"/>
          <w:szCs w:val="24"/>
        </w:rPr>
        <w:t xml:space="preserve"> memiliki tantangan tersendiri menghadapi era </w:t>
      </w:r>
      <w:r w:rsidR="00AF75B6" w:rsidRPr="00587490">
        <w:rPr>
          <w:rFonts w:ascii="Segoe UI" w:eastAsia="Times New Roman" w:hAnsi="Segoe UI" w:cs="Segoe UI"/>
          <w:i/>
          <w:iCs/>
          <w:sz w:val="22"/>
          <w:szCs w:val="24"/>
        </w:rPr>
        <w:t>postmodern</w:t>
      </w:r>
      <w:r w:rsidR="00AF75B6" w:rsidRPr="00587490">
        <w:rPr>
          <w:rFonts w:ascii="Segoe UI" w:eastAsia="Times New Roman" w:hAnsi="Segoe UI" w:cs="Segoe UI"/>
          <w:sz w:val="22"/>
          <w:szCs w:val="24"/>
        </w:rPr>
        <w:t xml:space="preserve"> ini. </w:t>
      </w:r>
      <w:r w:rsidR="00563FCA" w:rsidRPr="00587490">
        <w:rPr>
          <w:rFonts w:ascii="Segoe UI" w:eastAsia="Times New Roman" w:hAnsi="Segoe UI" w:cs="Segoe UI"/>
          <w:sz w:val="22"/>
          <w:szCs w:val="24"/>
        </w:rPr>
        <w:t xml:space="preserve">Gejala </w:t>
      </w:r>
      <w:r w:rsidR="00563FCA" w:rsidRPr="00587490">
        <w:rPr>
          <w:rFonts w:ascii="Segoe UI" w:eastAsia="Times New Roman" w:hAnsi="Segoe UI" w:cs="Segoe UI"/>
          <w:i/>
          <w:iCs/>
          <w:sz w:val="22"/>
          <w:szCs w:val="24"/>
        </w:rPr>
        <w:t>pos</w:t>
      </w:r>
      <w:r w:rsidR="00A53B24" w:rsidRPr="00587490">
        <w:rPr>
          <w:rFonts w:ascii="Segoe UI" w:eastAsia="Times New Roman" w:hAnsi="Segoe UI" w:cs="Segoe UI"/>
          <w:i/>
          <w:iCs/>
          <w:sz w:val="22"/>
          <w:szCs w:val="24"/>
        </w:rPr>
        <w:t>tm</w:t>
      </w:r>
      <w:r w:rsidR="00563FCA" w:rsidRPr="00587490">
        <w:rPr>
          <w:rFonts w:ascii="Segoe UI" w:eastAsia="Times New Roman" w:hAnsi="Segoe UI" w:cs="Segoe UI"/>
          <w:i/>
          <w:iCs/>
          <w:sz w:val="22"/>
          <w:szCs w:val="24"/>
        </w:rPr>
        <w:t>oder</w:t>
      </w:r>
      <w:r w:rsidR="00A53B24" w:rsidRPr="00587490">
        <w:rPr>
          <w:rFonts w:ascii="Segoe UI" w:eastAsia="Times New Roman" w:hAnsi="Segoe UI" w:cs="Segoe UI"/>
          <w:i/>
          <w:iCs/>
          <w:sz w:val="22"/>
          <w:szCs w:val="24"/>
        </w:rPr>
        <w:t>n</w:t>
      </w:r>
      <w:r w:rsidR="00A53B24" w:rsidRPr="00587490">
        <w:rPr>
          <w:rFonts w:ascii="Segoe UI" w:eastAsia="Times New Roman" w:hAnsi="Segoe UI" w:cs="Segoe UI"/>
          <w:sz w:val="22"/>
          <w:szCs w:val="24"/>
        </w:rPr>
        <w:t xml:space="preserve"> yang mengedepankan rasionalitas, </w:t>
      </w:r>
      <w:r w:rsidR="0003684A" w:rsidRPr="00587490">
        <w:rPr>
          <w:rFonts w:ascii="Segoe UI" w:eastAsia="Times New Roman" w:hAnsi="Segoe UI" w:cs="Segoe UI"/>
          <w:sz w:val="22"/>
          <w:szCs w:val="24"/>
        </w:rPr>
        <w:t xml:space="preserve">pragmatisme dan relativisme menjadikan </w:t>
      </w:r>
      <w:r w:rsidR="00A35532" w:rsidRPr="00587490">
        <w:rPr>
          <w:rFonts w:ascii="Segoe UI" w:eastAsia="Times New Roman" w:hAnsi="Segoe UI" w:cs="Segoe UI"/>
          <w:sz w:val="22"/>
          <w:szCs w:val="24"/>
        </w:rPr>
        <w:t>kebenaran</w:t>
      </w:r>
      <w:r w:rsidR="0003684A" w:rsidRPr="00587490">
        <w:rPr>
          <w:rFonts w:ascii="Segoe UI" w:eastAsia="Times New Roman" w:hAnsi="Segoe UI" w:cs="Segoe UI"/>
          <w:sz w:val="22"/>
          <w:szCs w:val="24"/>
        </w:rPr>
        <w:t xml:space="preserve"> </w:t>
      </w:r>
      <w:r w:rsidR="00A35532" w:rsidRPr="00587490">
        <w:rPr>
          <w:rFonts w:ascii="Segoe UI" w:eastAsia="Times New Roman" w:hAnsi="Segoe UI" w:cs="Segoe UI"/>
          <w:sz w:val="22"/>
          <w:szCs w:val="24"/>
        </w:rPr>
        <w:t>bersifat subyektif</w:t>
      </w:r>
      <w:r w:rsidR="00A53B24" w:rsidRPr="00587490">
        <w:rPr>
          <w:rFonts w:ascii="Segoe UI" w:eastAsia="Times New Roman" w:hAnsi="Segoe UI" w:cs="Segoe UI"/>
          <w:sz w:val="22"/>
          <w:szCs w:val="24"/>
        </w:rPr>
        <w:t xml:space="preserve"> </w:t>
      </w:r>
      <w:r w:rsidR="00A35532" w:rsidRPr="00587490">
        <w:rPr>
          <w:rFonts w:ascii="Segoe UI" w:eastAsia="Times New Roman" w:hAnsi="Segoe UI" w:cs="Segoe UI"/>
          <w:sz w:val="22"/>
          <w:szCs w:val="24"/>
        </w:rPr>
        <w:t>yang didasarkan pada konteks semata.</w:t>
      </w:r>
      <w:r w:rsidR="00C42886" w:rsidRPr="00587490">
        <w:rPr>
          <w:rFonts w:ascii="Segoe UI" w:eastAsia="Times New Roman" w:hAnsi="Segoe UI" w:cs="Segoe UI"/>
          <w:sz w:val="22"/>
          <w:szCs w:val="24"/>
        </w:rPr>
        <w:t xml:space="preserve"> </w:t>
      </w:r>
      <w:r w:rsidR="00B22051" w:rsidRPr="00587490">
        <w:rPr>
          <w:rFonts w:ascii="Segoe UI" w:eastAsia="Times New Roman" w:hAnsi="Segoe UI" w:cs="Segoe UI"/>
          <w:sz w:val="22"/>
          <w:szCs w:val="24"/>
        </w:rPr>
        <w:t>Keengganan</w:t>
      </w:r>
      <w:r w:rsidR="00A35532" w:rsidRPr="00587490">
        <w:rPr>
          <w:rFonts w:ascii="Segoe UI" w:eastAsia="Times New Roman" w:hAnsi="Segoe UI" w:cs="Segoe UI"/>
          <w:sz w:val="22"/>
          <w:szCs w:val="24"/>
        </w:rPr>
        <w:t xml:space="preserve"> </w:t>
      </w:r>
      <w:r w:rsidR="00B22051" w:rsidRPr="00587490">
        <w:rPr>
          <w:rFonts w:ascii="Segoe UI" w:eastAsia="Times New Roman" w:hAnsi="Segoe UI" w:cs="Segoe UI"/>
          <w:sz w:val="22"/>
          <w:szCs w:val="24"/>
        </w:rPr>
        <w:t>menempatkan</w:t>
      </w:r>
      <w:r w:rsidR="005F285E" w:rsidRPr="00587490">
        <w:rPr>
          <w:rFonts w:ascii="Segoe UI" w:eastAsia="Times New Roman" w:hAnsi="Segoe UI" w:cs="Segoe UI"/>
          <w:sz w:val="22"/>
          <w:szCs w:val="24"/>
        </w:rPr>
        <w:t xml:space="preserve"> </w:t>
      </w:r>
      <w:r w:rsidR="00D67D09" w:rsidRPr="00587490">
        <w:rPr>
          <w:rFonts w:ascii="Segoe UI" w:eastAsia="Times New Roman" w:hAnsi="Segoe UI" w:cs="Segoe UI"/>
          <w:sz w:val="22"/>
          <w:szCs w:val="24"/>
        </w:rPr>
        <w:t>kebenaran absolut Alkitab, just</w:t>
      </w:r>
      <w:r w:rsidR="003E49CB" w:rsidRPr="00587490">
        <w:rPr>
          <w:rFonts w:ascii="Segoe UI" w:eastAsia="Times New Roman" w:hAnsi="Segoe UI" w:cs="Segoe UI"/>
          <w:sz w:val="22"/>
          <w:szCs w:val="24"/>
        </w:rPr>
        <w:t xml:space="preserve">ru </w:t>
      </w:r>
      <w:r w:rsidR="00BA6D76" w:rsidRPr="00587490">
        <w:rPr>
          <w:rFonts w:ascii="Segoe UI" w:eastAsia="Times New Roman" w:hAnsi="Segoe UI" w:cs="Segoe UI"/>
          <w:sz w:val="22"/>
          <w:szCs w:val="24"/>
        </w:rPr>
        <w:t>semakin membuat teologi pastoral</w:t>
      </w:r>
      <w:r w:rsidR="001E269A" w:rsidRPr="00587490">
        <w:rPr>
          <w:rFonts w:ascii="Segoe UI" w:eastAsia="Times New Roman" w:hAnsi="Segoe UI" w:cs="Segoe UI"/>
          <w:sz w:val="22"/>
          <w:szCs w:val="24"/>
        </w:rPr>
        <w:t xml:space="preserve"> berada</w:t>
      </w:r>
      <w:r w:rsidR="005B44F1" w:rsidRPr="00587490">
        <w:rPr>
          <w:rFonts w:ascii="Segoe UI" w:eastAsia="Times New Roman" w:hAnsi="Segoe UI" w:cs="Segoe UI"/>
          <w:sz w:val="22"/>
          <w:szCs w:val="24"/>
        </w:rPr>
        <w:t xml:space="preserve"> pada </w:t>
      </w:r>
      <w:r w:rsidR="00E10C35" w:rsidRPr="00587490">
        <w:rPr>
          <w:rFonts w:ascii="Segoe UI" w:eastAsia="Times New Roman" w:hAnsi="Segoe UI" w:cs="Segoe UI"/>
          <w:sz w:val="22"/>
          <w:szCs w:val="24"/>
        </w:rPr>
        <w:t>titik</w:t>
      </w:r>
      <w:r w:rsidR="000841E2" w:rsidRPr="00587490">
        <w:rPr>
          <w:rFonts w:ascii="Segoe UI" w:eastAsia="Times New Roman" w:hAnsi="Segoe UI" w:cs="Segoe UI"/>
          <w:sz w:val="22"/>
          <w:szCs w:val="24"/>
        </w:rPr>
        <w:t xml:space="preserve"> yang terus</w:t>
      </w:r>
      <w:r w:rsidR="001F3666" w:rsidRPr="00587490">
        <w:rPr>
          <w:rFonts w:ascii="Segoe UI" w:eastAsia="Times New Roman" w:hAnsi="Segoe UI" w:cs="Segoe UI"/>
          <w:sz w:val="22"/>
          <w:szCs w:val="24"/>
        </w:rPr>
        <w:t xml:space="preserve"> terkikis habis</w:t>
      </w:r>
      <w:r w:rsidR="00623704" w:rsidRPr="00587490">
        <w:rPr>
          <w:rFonts w:ascii="Segoe UI" w:eastAsia="Times New Roman" w:hAnsi="Segoe UI" w:cs="Segoe UI"/>
          <w:sz w:val="22"/>
          <w:szCs w:val="24"/>
        </w:rPr>
        <w:t xml:space="preserve">. </w:t>
      </w:r>
      <w:r w:rsidR="00BA6D76" w:rsidRPr="00587490">
        <w:rPr>
          <w:rFonts w:ascii="Segoe UI" w:eastAsia="Times New Roman" w:hAnsi="Segoe UI" w:cs="Segoe UI"/>
          <w:sz w:val="22"/>
          <w:szCs w:val="24"/>
        </w:rPr>
        <w:t xml:space="preserve">Di mana </w:t>
      </w:r>
      <w:r w:rsidR="0032411D" w:rsidRPr="00587490">
        <w:rPr>
          <w:rFonts w:ascii="Segoe UI" w:eastAsia="Times New Roman" w:hAnsi="Segoe UI" w:cs="Segoe UI"/>
          <w:sz w:val="22"/>
          <w:szCs w:val="24"/>
        </w:rPr>
        <w:t xml:space="preserve">perannya terus digugat dan digantikan </w:t>
      </w:r>
      <w:r w:rsidR="00701331" w:rsidRPr="00587490">
        <w:rPr>
          <w:rFonts w:ascii="Segoe UI" w:eastAsia="Times New Roman" w:hAnsi="Segoe UI" w:cs="Segoe UI"/>
          <w:sz w:val="22"/>
          <w:szCs w:val="24"/>
        </w:rPr>
        <w:t>oleh disiplin ilmu yang lain. Kini teologi pastoral</w:t>
      </w:r>
      <w:r w:rsidR="000841E2" w:rsidRPr="00587490">
        <w:rPr>
          <w:rFonts w:ascii="Segoe UI" w:eastAsia="Times New Roman" w:hAnsi="Segoe UI" w:cs="Segoe UI"/>
          <w:sz w:val="22"/>
          <w:szCs w:val="24"/>
        </w:rPr>
        <w:t xml:space="preserve"> dipertanyakan </w:t>
      </w:r>
      <w:r w:rsidR="002D7823" w:rsidRPr="00587490">
        <w:rPr>
          <w:rFonts w:ascii="Segoe UI" w:eastAsia="Times New Roman" w:hAnsi="Segoe UI" w:cs="Segoe UI"/>
          <w:sz w:val="22"/>
          <w:szCs w:val="24"/>
        </w:rPr>
        <w:t xml:space="preserve">relevansinya untuk dapat memberi jawab </w:t>
      </w:r>
      <w:r w:rsidR="00AD7DC4" w:rsidRPr="00587490">
        <w:rPr>
          <w:rFonts w:ascii="Segoe UI" w:eastAsia="Times New Roman" w:hAnsi="Segoe UI" w:cs="Segoe UI"/>
          <w:sz w:val="22"/>
          <w:szCs w:val="24"/>
        </w:rPr>
        <w:t xml:space="preserve">akan </w:t>
      </w:r>
      <w:r w:rsidR="00F1795A" w:rsidRPr="00587490">
        <w:rPr>
          <w:rFonts w:ascii="Segoe UI" w:eastAsia="Times New Roman" w:hAnsi="Segoe UI" w:cs="Segoe UI"/>
          <w:sz w:val="22"/>
          <w:szCs w:val="24"/>
        </w:rPr>
        <w:t xml:space="preserve">permasalahan-permasalahan penggembalaan masa kini. </w:t>
      </w:r>
      <w:r w:rsidR="00B65823" w:rsidRPr="00587490">
        <w:rPr>
          <w:rFonts w:ascii="Segoe UI" w:eastAsia="Times New Roman" w:hAnsi="Segoe UI" w:cs="Segoe UI"/>
          <w:sz w:val="22"/>
          <w:szCs w:val="24"/>
        </w:rPr>
        <w:t>Penelitian</w:t>
      </w:r>
      <w:r w:rsidR="00D27245" w:rsidRPr="00587490">
        <w:rPr>
          <w:rFonts w:ascii="Segoe UI" w:eastAsia="Times New Roman" w:hAnsi="Segoe UI" w:cs="Segoe UI"/>
          <w:sz w:val="22"/>
          <w:szCs w:val="24"/>
        </w:rPr>
        <w:t xml:space="preserve"> ini bertujuan untuk menjawab </w:t>
      </w:r>
      <w:r w:rsidR="00B43486" w:rsidRPr="00587490">
        <w:rPr>
          <w:rFonts w:ascii="Segoe UI" w:eastAsia="Times New Roman" w:hAnsi="Segoe UI" w:cs="Segoe UI"/>
          <w:sz w:val="22"/>
          <w:szCs w:val="24"/>
        </w:rPr>
        <w:t>relevansi teologi pastoral terhadap</w:t>
      </w:r>
      <w:r w:rsidR="00FE6459" w:rsidRPr="00587490">
        <w:rPr>
          <w:rFonts w:ascii="Segoe UI" w:eastAsia="Times New Roman" w:hAnsi="Segoe UI" w:cs="Segoe UI"/>
          <w:sz w:val="22"/>
          <w:szCs w:val="24"/>
        </w:rPr>
        <w:t xml:space="preserve"> tantangan</w:t>
      </w:r>
      <w:r w:rsidR="00B43486" w:rsidRPr="00587490">
        <w:rPr>
          <w:rFonts w:ascii="Segoe UI" w:eastAsia="Times New Roman" w:hAnsi="Segoe UI" w:cs="Segoe UI"/>
          <w:sz w:val="22"/>
          <w:szCs w:val="24"/>
        </w:rPr>
        <w:t xml:space="preserve"> kepemimpinan kristen di era </w:t>
      </w:r>
      <w:r w:rsidR="00843404" w:rsidRPr="00587490">
        <w:rPr>
          <w:rFonts w:ascii="Segoe UI" w:eastAsia="Times New Roman" w:hAnsi="Segoe UI" w:cs="Segoe UI"/>
          <w:i/>
          <w:iCs/>
          <w:sz w:val="22"/>
          <w:szCs w:val="24"/>
        </w:rPr>
        <w:t>postmodern</w:t>
      </w:r>
      <w:r w:rsidR="00843404" w:rsidRPr="00587490">
        <w:rPr>
          <w:rFonts w:ascii="Segoe UI" w:eastAsia="Times New Roman" w:hAnsi="Segoe UI" w:cs="Segoe UI"/>
          <w:sz w:val="22"/>
          <w:szCs w:val="24"/>
        </w:rPr>
        <w:t xml:space="preserve"> ini. </w:t>
      </w:r>
      <w:r w:rsidR="00CA5694" w:rsidRPr="00587490">
        <w:rPr>
          <w:rFonts w:ascii="Segoe UI" w:eastAsia="Times New Roman" w:hAnsi="Segoe UI" w:cs="Segoe UI"/>
          <w:sz w:val="22"/>
          <w:szCs w:val="24"/>
        </w:rPr>
        <w:t xml:space="preserve">Metode yang digunakan </w:t>
      </w:r>
      <w:r w:rsidR="00410175" w:rsidRPr="00587490">
        <w:rPr>
          <w:rFonts w:ascii="Segoe UI" w:eastAsia="Times New Roman" w:hAnsi="Segoe UI" w:cs="Segoe UI"/>
          <w:sz w:val="22"/>
          <w:szCs w:val="24"/>
        </w:rPr>
        <w:t>adalah</w:t>
      </w:r>
      <w:r w:rsidR="00266DCD" w:rsidRPr="00587490">
        <w:rPr>
          <w:rFonts w:ascii="Segoe UI" w:eastAsia="Times New Roman" w:hAnsi="Segoe UI" w:cs="Segoe UI"/>
          <w:sz w:val="22"/>
          <w:szCs w:val="24"/>
        </w:rPr>
        <w:t xml:space="preserve"> metode kualitatif deskriptif dengan </w:t>
      </w:r>
      <w:r w:rsidR="00406159" w:rsidRPr="00587490">
        <w:rPr>
          <w:rFonts w:ascii="Segoe UI" w:eastAsia="Times New Roman" w:hAnsi="Segoe UI" w:cs="Segoe UI"/>
          <w:sz w:val="22"/>
          <w:szCs w:val="24"/>
        </w:rPr>
        <w:t>pendekatan studi kepustakaan. Me</w:t>
      </w:r>
      <w:r w:rsidR="00266DCD" w:rsidRPr="00587490">
        <w:rPr>
          <w:rFonts w:ascii="Segoe UI" w:eastAsia="Times New Roman" w:hAnsi="Segoe UI" w:cs="Segoe UI"/>
          <w:sz w:val="22"/>
          <w:szCs w:val="24"/>
        </w:rPr>
        <w:t>nganalisa data jurnal,</w:t>
      </w:r>
      <w:r w:rsidR="00680F02" w:rsidRPr="00587490">
        <w:rPr>
          <w:rFonts w:ascii="Segoe UI" w:eastAsia="Times New Roman" w:hAnsi="Segoe UI" w:cs="Segoe UI"/>
          <w:sz w:val="22"/>
          <w:szCs w:val="24"/>
        </w:rPr>
        <w:t xml:space="preserve"> buku-</w:t>
      </w:r>
      <w:r w:rsidR="00680F02" w:rsidRPr="00587490">
        <w:rPr>
          <w:rFonts w:ascii="Segoe UI" w:eastAsia="Times New Roman" w:hAnsi="Segoe UI" w:cs="Segoe UI"/>
          <w:sz w:val="22"/>
          <w:szCs w:val="24"/>
        </w:rPr>
        <w:lastRenderedPageBreak/>
        <w:t>buku dan juga</w:t>
      </w:r>
      <w:r w:rsidR="007A6EF5" w:rsidRPr="00587490">
        <w:rPr>
          <w:rFonts w:ascii="Segoe UI" w:eastAsia="Times New Roman" w:hAnsi="Segoe UI" w:cs="Segoe UI"/>
          <w:sz w:val="22"/>
          <w:szCs w:val="24"/>
        </w:rPr>
        <w:t xml:space="preserve"> melakukan tinjauan </w:t>
      </w:r>
      <w:r w:rsidR="00317C16" w:rsidRPr="00587490">
        <w:rPr>
          <w:rFonts w:ascii="Segoe UI" w:eastAsia="Times New Roman" w:hAnsi="Segoe UI" w:cs="Segoe UI"/>
          <w:sz w:val="22"/>
          <w:szCs w:val="24"/>
        </w:rPr>
        <w:t>teologis</w:t>
      </w:r>
      <w:r w:rsidR="00EE20D3">
        <w:rPr>
          <w:rFonts w:ascii="Segoe UI" w:eastAsia="Times New Roman" w:hAnsi="Segoe UI" w:cs="Segoe UI"/>
          <w:sz w:val="22"/>
          <w:szCs w:val="24"/>
        </w:rPr>
        <w:t xml:space="preserve"> dengan mengeksegesa</w:t>
      </w:r>
      <w:r w:rsidR="00AC76AF" w:rsidRPr="00587490">
        <w:rPr>
          <w:rFonts w:ascii="Segoe UI" w:eastAsia="Times New Roman" w:hAnsi="Segoe UI" w:cs="Segoe UI"/>
          <w:sz w:val="22"/>
          <w:szCs w:val="24"/>
        </w:rPr>
        <w:t xml:space="preserve"> Yesaya 40:11 untuk mendapatkan </w:t>
      </w:r>
      <w:r w:rsidR="00317C16" w:rsidRPr="00587490">
        <w:rPr>
          <w:rFonts w:ascii="Segoe UI" w:eastAsia="Times New Roman" w:hAnsi="Segoe UI" w:cs="Segoe UI"/>
          <w:sz w:val="22"/>
          <w:szCs w:val="24"/>
        </w:rPr>
        <w:t>suatu data mengenai</w:t>
      </w:r>
      <w:r w:rsidR="00F34417" w:rsidRPr="00587490">
        <w:rPr>
          <w:rFonts w:ascii="Segoe UI" w:eastAsia="Times New Roman" w:hAnsi="Segoe UI" w:cs="Segoe UI"/>
          <w:sz w:val="22"/>
          <w:szCs w:val="24"/>
        </w:rPr>
        <w:t xml:space="preserve"> informasi-informasi tentang</w:t>
      </w:r>
      <w:r w:rsidR="00317C16" w:rsidRPr="00587490">
        <w:rPr>
          <w:rFonts w:ascii="Segoe UI" w:eastAsia="Times New Roman" w:hAnsi="Segoe UI" w:cs="Segoe UI"/>
          <w:sz w:val="22"/>
          <w:szCs w:val="24"/>
        </w:rPr>
        <w:t xml:space="preserve"> teologi pastoral guna menjawab tantangan kepemimpinan kristen</w:t>
      </w:r>
      <w:r w:rsidR="00266DCD" w:rsidRPr="00587490">
        <w:rPr>
          <w:rFonts w:ascii="Segoe UI" w:eastAsia="Times New Roman" w:hAnsi="Segoe UI" w:cs="Segoe UI"/>
          <w:sz w:val="22"/>
          <w:szCs w:val="24"/>
        </w:rPr>
        <w:t xml:space="preserve"> </w:t>
      </w:r>
      <w:r w:rsidR="00317C16" w:rsidRPr="00587490">
        <w:rPr>
          <w:rFonts w:ascii="Segoe UI" w:eastAsia="Times New Roman" w:hAnsi="Segoe UI" w:cs="Segoe UI"/>
          <w:sz w:val="22"/>
          <w:szCs w:val="24"/>
        </w:rPr>
        <w:t>masa kini.</w:t>
      </w:r>
      <w:r w:rsidR="008A796A" w:rsidRPr="00587490">
        <w:rPr>
          <w:rFonts w:ascii="Segoe UI" w:eastAsia="Times New Roman" w:hAnsi="Segoe UI" w:cs="Segoe UI"/>
          <w:sz w:val="22"/>
          <w:szCs w:val="24"/>
        </w:rPr>
        <w:t xml:space="preserve"> Penelitian ini telah menghasilkan suatu rumusan mengenai teologi pastoral yang masih relevan menjawab tantangan zaman termasuk </w:t>
      </w:r>
      <w:r w:rsidR="00E73290" w:rsidRPr="00587490">
        <w:rPr>
          <w:rFonts w:ascii="Segoe UI" w:eastAsia="Times New Roman" w:hAnsi="Segoe UI" w:cs="Segoe UI"/>
          <w:sz w:val="22"/>
          <w:szCs w:val="24"/>
        </w:rPr>
        <w:t xml:space="preserve">era </w:t>
      </w:r>
      <w:r w:rsidR="00E73290" w:rsidRPr="00587490">
        <w:rPr>
          <w:rFonts w:ascii="Segoe UI" w:eastAsia="Times New Roman" w:hAnsi="Segoe UI" w:cs="Segoe UI"/>
          <w:i/>
          <w:iCs/>
          <w:sz w:val="22"/>
          <w:szCs w:val="24"/>
        </w:rPr>
        <w:t xml:space="preserve">postmodern </w:t>
      </w:r>
      <w:r w:rsidR="00E73290" w:rsidRPr="00587490">
        <w:rPr>
          <w:rFonts w:ascii="Segoe UI" w:eastAsia="Times New Roman" w:hAnsi="Segoe UI" w:cs="Segoe UI"/>
          <w:sz w:val="22"/>
          <w:szCs w:val="24"/>
        </w:rPr>
        <w:t xml:space="preserve">ini. Teologi pastoral harus di dasarkan pada kebenaran absolut Alkitab, di mana telaah </w:t>
      </w:r>
      <w:r w:rsidR="00C91469" w:rsidRPr="00587490">
        <w:rPr>
          <w:rFonts w:ascii="Segoe UI" w:eastAsia="Times New Roman" w:hAnsi="Segoe UI" w:cs="Segoe UI"/>
          <w:sz w:val="22"/>
          <w:szCs w:val="24"/>
        </w:rPr>
        <w:t>melalui eksegesis tekstual</w:t>
      </w:r>
      <w:r w:rsidR="00EE20D3">
        <w:rPr>
          <w:rFonts w:ascii="Segoe UI" w:eastAsia="Times New Roman" w:hAnsi="Segoe UI" w:cs="Segoe UI"/>
          <w:sz w:val="22"/>
          <w:szCs w:val="24"/>
        </w:rPr>
        <w:t xml:space="preserve"> Yesaya 40:</w:t>
      </w:r>
      <w:r w:rsidR="00C91469" w:rsidRPr="00587490">
        <w:rPr>
          <w:rFonts w:ascii="Segoe UI" w:eastAsia="Times New Roman" w:hAnsi="Segoe UI" w:cs="Segoe UI"/>
          <w:sz w:val="22"/>
          <w:szCs w:val="24"/>
        </w:rPr>
        <w:t>11</w:t>
      </w:r>
      <w:r w:rsidR="005104C8" w:rsidRPr="00587490">
        <w:rPr>
          <w:rFonts w:ascii="Segoe UI" w:eastAsia="Times New Roman" w:hAnsi="Segoe UI" w:cs="Segoe UI"/>
          <w:sz w:val="22"/>
          <w:szCs w:val="24"/>
        </w:rPr>
        <w:t xml:space="preserve"> menghasilkan triperan penggembalaan </w:t>
      </w:r>
      <w:r w:rsidR="00D21D96" w:rsidRPr="00587490">
        <w:rPr>
          <w:rFonts w:ascii="Segoe UI" w:eastAsia="Times New Roman" w:hAnsi="Segoe UI" w:cs="Segoe UI"/>
          <w:sz w:val="22"/>
          <w:szCs w:val="24"/>
        </w:rPr>
        <w:t xml:space="preserve">yang merupakan satu kesatuan yang harus dikerjakan bersama-sama. Triperan penggembalaan itu adalah: </w:t>
      </w:r>
      <w:r w:rsidR="00915536" w:rsidRPr="00587490">
        <w:rPr>
          <w:rFonts w:ascii="Segoe UI" w:eastAsia="Times New Roman" w:hAnsi="Segoe UI" w:cs="Segoe UI"/>
          <w:sz w:val="22"/>
          <w:szCs w:val="24"/>
        </w:rPr>
        <w:t>1). Gembala; 2). Pemimpin; dan 3). Manejerial.</w:t>
      </w:r>
    </w:p>
    <w:p w:rsidR="00120A2A" w:rsidRPr="00587490" w:rsidRDefault="00120A2A" w:rsidP="00A756AB">
      <w:pPr>
        <w:ind w:left="567"/>
        <w:jc w:val="both"/>
        <w:rPr>
          <w:rFonts w:ascii="Segoe UI" w:eastAsia="Times New Roman" w:hAnsi="Segoe UI" w:cs="Segoe UI"/>
          <w:sz w:val="22"/>
          <w:szCs w:val="22"/>
        </w:rPr>
      </w:pPr>
    </w:p>
    <w:p w:rsidR="00A756AB" w:rsidRPr="00587490" w:rsidRDefault="00A756AB" w:rsidP="00A756AB">
      <w:pPr>
        <w:ind w:firstLine="567"/>
        <w:jc w:val="both"/>
        <w:rPr>
          <w:rFonts w:ascii="Segoe UI" w:eastAsia="Times New Roman" w:hAnsi="Segoe UI" w:cs="Segoe UI"/>
          <w:sz w:val="22"/>
          <w:szCs w:val="22"/>
        </w:rPr>
      </w:pPr>
      <w:r w:rsidRPr="00587490">
        <w:rPr>
          <w:rFonts w:ascii="Segoe UI" w:eastAsia="Times New Roman" w:hAnsi="Segoe UI" w:cs="Segoe UI"/>
          <w:sz w:val="22"/>
          <w:szCs w:val="22"/>
        </w:rPr>
        <w:t xml:space="preserve">Kata kunci: </w:t>
      </w:r>
      <w:r w:rsidR="008F2B16" w:rsidRPr="00587490">
        <w:rPr>
          <w:rFonts w:ascii="Segoe UI" w:eastAsia="Times New Roman" w:hAnsi="Segoe UI" w:cs="Segoe UI"/>
          <w:sz w:val="22"/>
          <w:szCs w:val="22"/>
        </w:rPr>
        <w:t>Gembala, Pemimpin, Manajer, Postmodern</w:t>
      </w:r>
      <w:r w:rsidR="00EE20D3">
        <w:rPr>
          <w:rFonts w:ascii="Segoe UI" w:eastAsia="Times New Roman" w:hAnsi="Segoe UI" w:cs="Segoe UI"/>
          <w:sz w:val="22"/>
          <w:szCs w:val="22"/>
        </w:rPr>
        <w:t>, teologi pastoral</w:t>
      </w:r>
    </w:p>
    <w:p w:rsidR="00A756AB" w:rsidRPr="00587490" w:rsidRDefault="00A756AB" w:rsidP="00A756AB">
      <w:pPr>
        <w:spacing w:line="20" w:lineRule="exact"/>
        <w:rPr>
          <w:rFonts w:ascii="Segoe UI" w:eastAsia="Times New Roman" w:hAnsi="Segoe UI" w:cs="Segoe UI"/>
          <w:sz w:val="24"/>
        </w:rPr>
      </w:pPr>
      <w:r w:rsidRPr="00587490">
        <w:rPr>
          <w:rFonts w:ascii="Segoe UI" w:eastAsia="Times New Roman" w:hAnsi="Segoe UI" w:cs="Segoe UI"/>
          <w:noProof/>
          <w:sz w:val="22"/>
        </w:rPr>
        <mc:AlternateContent>
          <mc:Choice Requires="wps">
            <w:drawing>
              <wp:anchor distT="0" distB="0" distL="114300" distR="114300" simplePos="0" relativeHeight="251657216" behindDoc="1" locked="0" layoutInCell="1" allowOverlap="1" wp14:anchorId="468F9718" wp14:editId="0DA446E4">
                <wp:simplePos x="0" y="0"/>
                <wp:positionH relativeFrom="column">
                  <wp:posOffset>381000</wp:posOffset>
                </wp:positionH>
                <wp:positionV relativeFrom="paragraph">
                  <wp:posOffset>182245</wp:posOffset>
                </wp:positionV>
                <wp:extent cx="5374640" cy="0"/>
                <wp:effectExtent l="9525" t="6350" r="6985" b="1270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4640" cy="0"/>
                        </a:xfrm>
                        <a:prstGeom prst="line">
                          <a:avLst/>
                        </a:prstGeom>
                        <a:noFill/>
                        <a:ln w="12700">
                          <a:solidFill>
                            <a:srgbClr val="B3A2C7"/>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79E2DB"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pt,14.35pt" to="453.2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" strokecolor="#b3a2c7" strokeweight="1pt"/>
            </w:pict>
          </mc:Fallback>
        </mc:AlternateContent>
      </w:r>
    </w:p>
    <w:p w:rsidR="00A756AB" w:rsidRPr="00587490" w:rsidRDefault="00A756AB" w:rsidP="00A756AB">
      <w:pPr>
        <w:spacing w:line="200" w:lineRule="exact"/>
        <w:rPr>
          <w:rFonts w:ascii="Segoe UI" w:eastAsia="Times New Roman" w:hAnsi="Segoe UI" w:cs="Segoe UI"/>
          <w:sz w:val="24"/>
        </w:rPr>
      </w:pPr>
    </w:p>
    <w:p w:rsidR="00A756AB" w:rsidRPr="00A756AB" w:rsidRDefault="00A756AB" w:rsidP="00A756AB">
      <w:pPr>
        <w:spacing w:line="235" w:lineRule="exact"/>
        <w:rPr>
          <w:rFonts w:ascii="Times New Roman" w:eastAsia="Times New Roman" w:hAnsi="Times New Roman" w:cs="Times New Roman"/>
          <w:sz w:val="24"/>
        </w:rPr>
      </w:pPr>
    </w:p>
    <w:p w:rsidR="00A756AB" w:rsidRPr="00A756AB" w:rsidRDefault="00A756AB" w:rsidP="00A756AB">
      <w:pPr>
        <w:spacing w:line="0" w:lineRule="atLeast"/>
        <w:ind w:left="540"/>
        <w:rPr>
          <w:rFonts w:ascii="Times New Roman" w:eastAsia="Book Antiqua" w:hAnsi="Times New Roman" w:cs="Times New Roman"/>
          <w:b/>
          <w:sz w:val="26"/>
        </w:rPr>
      </w:pPr>
      <w:r w:rsidRPr="00A756AB">
        <w:rPr>
          <w:rFonts w:ascii="Times New Roman" w:eastAsia="Book Antiqua" w:hAnsi="Times New Roman" w:cs="Times New Roman"/>
          <w:b/>
          <w:sz w:val="26"/>
        </w:rPr>
        <w:t>PENDAHULUAN</w:t>
      </w:r>
    </w:p>
    <w:p w:rsidR="00A756AB" w:rsidRPr="00A756AB" w:rsidRDefault="00A756AB" w:rsidP="00A756AB">
      <w:pPr>
        <w:spacing w:line="73" w:lineRule="exact"/>
        <w:rPr>
          <w:rFonts w:ascii="Times New Roman" w:eastAsia="Times New Roman" w:hAnsi="Times New Roman" w:cs="Times New Roman"/>
          <w:sz w:val="24"/>
        </w:rPr>
      </w:pPr>
    </w:p>
    <w:p w:rsidR="00215EB5" w:rsidRPr="003F4B09" w:rsidRDefault="009756BE" w:rsidP="008068BE">
      <w:pPr>
        <w:spacing w:line="360" w:lineRule="auto"/>
        <w:ind w:firstLine="540"/>
        <w:jc w:val="both"/>
        <w:rPr>
          <w:rFonts w:ascii="Times New Roman" w:hAnsi="Times New Roman" w:cs="Times New Roman"/>
          <w:sz w:val="22"/>
          <w:szCs w:val="22"/>
        </w:rPr>
      </w:pPr>
      <w:r w:rsidRPr="003F4B09">
        <w:rPr>
          <w:rFonts w:ascii="Times New Roman" w:hAnsi="Times New Roman" w:cs="Times New Roman"/>
          <w:sz w:val="22"/>
          <w:szCs w:val="22"/>
        </w:rPr>
        <w:t xml:space="preserve">Setiap zaman memiliki konsep, pandangan, nilai-nilai, dan sistem yang berbeda. Sering kali Gereja mulai terbawa oleh arus </w:t>
      </w:r>
      <w:r w:rsidR="00765B24" w:rsidRPr="003F4B09">
        <w:rPr>
          <w:rFonts w:ascii="Times New Roman" w:hAnsi="Times New Roman" w:cs="Times New Roman"/>
          <w:sz w:val="22"/>
          <w:szCs w:val="22"/>
        </w:rPr>
        <w:t>z</w:t>
      </w:r>
      <w:r w:rsidRPr="003F4B09">
        <w:rPr>
          <w:rFonts w:ascii="Times New Roman" w:hAnsi="Times New Roman" w:cs="Times New Roman"/>
          <w:sz w:val="22"/>
          <w:szCs w:val="22"/>
        </w:rPr>
        <w:t>aman sehingga dogma gereja dipengaruhi oleh pikiran zaman yang kemudian menghasilkan teologi yang berubah-ubah. Di satu sisi terlihat teologi begitu dinamis sesuai dengan tuntutan zaman, tetapi di sisi lain teologi telah kehilangan keotentikan originalitas-nya. Sejarah telah mencatat bahwa teologi yang dipengaruhi pikiran zaman secara praktis terlihat seolah menjawab tantangan zamannya, tetapi kemudian akan diubah oleh zaman berikutnya.</w:t>
      </w:r>
      <w:r w:rsidR="00E85FB5">
        <w:rPr>
          <w:rStyle w:val="FootnoteReference"/>
          <w:rFonts w:ascii="Times New Roman" w:hAnsi="Times New Roman" w:cs="Times New Roman"/>
          <w:sz w:val="22"/>
          <w:szCs w:val="22"/>
        </w:rPr>
        <w:footnoteReference w:id="1"/>
      </w:r>
      <w:r w:rsidRPr="003F4B09">
        <w:rPr>
          <w:rFonts w:ascii="Times New Roman" w:hAnsi="Times New Roman" w:cs="Times New Roman"/>
          <w:sz w:val="22"/>
          <w:szCs w:val="22"/>
        </w:rPr>
        <w:t xml:space="preserve"> Ketangguhan dan konsistensi teologi yang benar yang berpusat pada Allah melalui firman Allah yang hidup dan kekal selamanya tidak akan pernah tergoncangkan. Demikian pula dengan teologi pastoral dalam menghadapi tantangan kepemimpinan kristen di era </w:t>
      </w:r>
      <w:r w:rsidRPr="003F4B09">
        <w:rPr>
          <w:rFonts w:ascii="Times New Roman" w:hAnsi="Times New Roman" w:cs="Times New Roman"/>
          <w:i/>
          <w:iCs/>
          <w:sz w:val="22"/>
          <w:szCs w:val="22"/>
        </w:rPr>
        <w:t>post modern</w:t>
      </w:r>
      <w:r w:rsidRPr="003F4B09">
        <w:rPr>
          <w:rFonts w:ascii="Times New Roman" w:hAnsi="Times New Roman" w:cs="Times New Roman"/>
          <w:sz w:val="22"/>
          <w:szCs w:val="22"/>
        </w:rPr>
        <w:t xml:space="preserve"> ini. </w:t>
      </w:r>
    </w:p>
    <w:p w:rsidR="009756BE" w:rsidRPr="003F4B09" w:rsidRDefault="009756BE" w:rsidP="008068BE">
      <w:pPr>
        <w:spacing w:line="360" w:lineRule="auto"/>
        <w:ind w:firstLine="540"/>
        <w:jc w:val="both"/>
        <w:rPr>
          <w:rFonts w:ascii="Times New Roman" w:hAnsi="Times New Roman" w:cs="Times New Roman"/>
          <w:sz w:val="22"/>
          <w:szCs w:val="22"/>
        </w:rPr>
      </w:pPr>
      <w:r w:rsidRPr="003F4B09">
        <w:rPr>
          <w:rFonts w:ascii="Times New Roman" w:hAnsi="Times New Roman" w:cs="Times New Roman"/>
          <w:sz w:val="22"/>
          <w:szCs w:val="22"/>
        </w:rPr>
        <w:t xml:space="preserve">Tidball </w:t>
      </w:r>
      <w:r w:rsidR="003C055E" w:rsidRPr="003F4B09">
        <w:rPr>
          <w:rFonts w:ascii="Times New Roman" w:hAnsi="Times New Roman" w:cs="Times New Roman"/>
          <w:sz w:val="22"/>
          <w:szCs w:val="22"/>
        </w:rPr>
        <w:t>menyeb</w:t>
      </w:r>
      <w:r w:rsidR="00E85FB5">
        <w:rPr>
          <w:rFonts w:ascii="Times New Roman" w:hAnsi="Times New Roman" w:cs="Times New Roman"/>
          <w:sz w:val="22"/>
          <w:szCs w:val="22"/>
        </w:rPr>
        <w:t>u</w:t>
      </w:r>
      <w:r w:rsidR="00726C79" w:rsidRPr="003F4B09">
        <w:rPr>
          <w:rFonts w:ascii="Times New Roman" w:hAnsi="Times New Roman" w:cs="Times New Roman"/>
          <w:sz w:val="22"/>
          <w:szCs w:val="22"/>
        </w:rPr>
        <w:t>tuk</w:t>
      </w:r>
      <w:r w:rsidR="003C055E" w:rsidRPr="003F4B09">
        <w:rPr>
          <w:rFonts w:ascii="Times New Roman" w:hAnsi="Times New Roman" w:cs="Times New Roman"/>
          <w:sz w:val="22"/>
          <w:szCs w:val="22"/>
        </w:rPr>
        <w:t>an</w:t>
      </w:r>
      <w:r w:rsidRPr="003F4B09">
        <w:rPr>
          <w:rFonts w:ascii="Times New Roman" w:hAnsi="Times New Roman" w:cs="Times New Roman"/>
          <w:sz w:val="22"/>
          <w:szCs w:val="22"/>
        </w:rPr>
        <w:t xml:space="preserve"> bahwa bagaimana kepemimpinan gembala saat ini sedang digugat: (1) Peranan gembala jemaat diganti. Kemunculan psikiater, dokter, konsultan, dll. </w:t>
      </w:r>
      <w:r w:rsidR="00E52CB6" w:rsidRPr="003F4B09">
        <w:rPr>
          <w:rFonts w:ascii="Times New Roman" w:hAnsi="Times New Roman" w:cs="Times New Roman"/>
          <w:sz w:val="22"/>
          <w:szCs w:val="22"/>
        </w:rPr>
        <w:t>t</w:t>
      </w:r>
      <w:r w:rsidRPr="003F4B09">
        <w:rPr>
          <w:rFonts w:ascii="Times New Roman" w:hAnsi="Times New Roman" w:cs="Times New Roman"/>
          <w:sz w:val="22"/>
          <w:szCs w:val="22"/>
        </w:rPr>
        <w:t>elah menempatkan gembala bukan lagi sebagai satu-satunya orang yang mereka cari untuk mengatasi masalah mereka. (2) Gambaran penggembalaan sudah dianggap kuno. Dalam dunia modern, penganalogian gembala dan domba adalah tidak lazim dan cenderung tidak memiliki arti. (3) Struktur-struktur penggembalaan dalam gereja telah dianggap ketinggalan zaman, terlalu sederhana dan tidak bisa menjawab persoalan jemaat yang kompleks. (4) Jabatan penggembalaan juga sedang digugat. Di mana wewenang bukan lagi diperoleh sebagai label kelembagaan melainkan sebagai imbalan dan disahkan berdasarkan pengalaman pribadi. (5) Pendekatan penggembalaan dianggap ketinggalan zaman. Kepemimpinan sekuler terus mengalami pembaharuan supaya lebih efektif tetapi sistem penggembalaan tetaplah sama dari abad ke abad. (6) Batas-batas penggembalaan sedang kabur.</w:t>
      </w:r>
      <w:r w:rsidR="00E14BF0" w:rsidRPr="003F4B09">
        <w:rPr>
          <w:rStyle w:val="FootnoteReference"/>
          <w:rFonts w:ascii="Times New Roman" w:hAnsi="Times New Roman" w:cs="Times New Roman"/>
          <w:sz w:val="22"/>
          <w:szCs w:val="22"/>
        </w:rPr>
        <w:footnoteReference w:id="2"/>
      </w:r>
      <w:r w:rsidRPr="003F4B09">
        <w:rPr>
          <w:rFonts w:ascii="Times New Roman" w:hAnsi="Times New Roman" w:cs="Times New Roman"/>
          <w:sz w:val="22"/>
          <w:szCs w:val="22"/>
        </w:rPr>
        <w:t xml:space="preserve"> Melihat kebutuhan kepemimpinan gembala dalam gereja maka Rush menekankan bahwa organisasi kristen harus mulai lebih banyak perhatian pada pelatihan manajemen dan kepemimpinan, karena tanpa manajemen yang berhasil guna, suatu organisasi tidak dapat menjalankan misi </w:t>
      </w:r>
      <w:r w:rsidRPr="003F4B09">
        <w:rPr>
          <w:rFonts w:ascii="Times New Roman" w:hAnsi="Times New Roman" w:cs="Times New Roman"/>
          <w:sz w:val="22"/>
          <w:szCs w:val="22"/>
        </w:rPr>
        <w:lastRenderedPageBreak/>
        <w:t>pelayanannya seproduktif mungkin.</w:t>
      </w:r>
      <w:r w:rsidR="00E14BF0" w:rsidRPr="003F4B09">
        <w:rPr>
          <w:rStyle w:val="FootnoteReference"/>
          <w:rFonts w:ascii="Times New Roman" w:hAnsi="Times New Roman" w:cs="Times New Roman"/>
          <w:sz w:val="22"/>
          <w:szCs w:val="22"/>
        </w:rPr>
        <w:footnoteReference w:id="3"/>
      </w:r>
      <w:r w:rsidRPr="003F4B09">
        <w:rPr>
          <w:rFonts w:ascii="Times New Roman" w:hAnsi="Times New Roman" w:cs="Times New Roman"/>
          <w:sz w:val="22"/>
          <w:szCs w:val="22"/>
        </w:rPr>
        <w:t xml:space="preserve"> Sehingga kepemimpinan pastoral harus melihat kepada ketiga unsur tersebut, yaitu: </w:t>
      </w:r>
      <w:r w:rsidR="001F6905" w:rsidRPr="003F4B09">
        <w:rPr>
          <w:rFonts w:ascii="Times New Roman" w:hAnsi="Times New Roman" w:cs="Times New Roman"/>
          <w:sz w:val="22"/>
          <w:szCs w:val="22"/>
        </w:rPr>
        <w:t xml:space="preserve">gembala. </w:t>
      </w:r>
      <w:r w:rsidRPr="003F4B09">
        <w:rPr>
          <w:rFonts w:ascii="Times New Roman" w:hAnsi="Times New Roman" w:cs="Times New Roman"/>
          <w:sz w:val="22"/>
          <w:szCs w:val="22"/>
        </w:rPr>
        <w:t xml:space="preserve">pemimpin, dan manajerial. Bagaimana dengan tantangan kepemimpinan kristen di era </w:t>
      </w:r>
      <w:r w:rsidRPr="003F4B09">
        <w:rPr>
          <w:rFonts w:ascii="Times New Roman" w:hAnsi="Times New Roman" w:cs="Times New Roman"/>
          <w:i/>
          <w:iCs/>
          <w:sz w:val="22"/>
          <w:szCs w:val="22"/>
        </w:rPr>
        <w:t>post modern</w:t>
      </w:r>
      <w:r w:rsidRPr="003F4B09">
        <w:rPr>
          <w:rFonts w:ascii="Times New Roman" w:hAnsi="Times New Roman" w:cs="Times New Roman"/>
          <w:sz w:val="22"/>
          <w:szCs w:val="22"/>
        </w:rPr>
        <w:t xml:space="preserve"> ini?</w:t>
      </w:r>
    </w:p>
    <w:p w:rsidR="009756BE" w:rsidRPr="00587490" w:rsidRDefault="009756BE" w:rsidP="009756BE">
      <w:pPr>
        <w:spacing w:line="360" w:lineRule="auto"/>
        <w:jc w:val="both"/>
        <w:rPr>
          <w:rFonts w:ascii="Segoe UI" w:hAnsi="Segoe UI" w:cs="Segoe UI"/>
          <w:sz w:val="22"/>
          <w:szCs w:val="22"/>
        </w:rPr>
      </w:pPr>
    </w:p>
    <w:p w:rsidR="009756BE" w:rsidRPr="00587490" w:rsidRDefault="009756BE" w:rsidP="009756BE">
      <w:pPr>
        <w:spacing w:line="285" w:lineRule="auto"/>
        <w:ind w:left="540"/>
        <w:jc w:val="both"/>
        <w:rPr>
          <w:rFonts w:ascii="Segoe UI" w:eastAsia="Times New Roman" w:hAnsi="Segoe UI" w:cs="Segoe UI"/>
          <w:b/>
          <w:sz w:val="22"/>
          <w:szCs w:val="22"/>
          <w:lang w:val="id-ID"/>
        </w:rPr>
      </w:pPr>
      <w:r w:rsidRPr="00587490">
        <w:rPr>
          <w:rFonts w:ascii="Segoe UI" w:eastAsia="Times New Roman" w:hAnsi="Segoe UI" w:cs="Segoe UI"/>
          <w:b/>
          <w:sz w:val="22"/>
          <w:szCs w:val="22"/>
          <w:lang w:val="id-ID"/>
        </w:rPr>
        <w:t>TEORI (THEORY)</w:t>
      </w:r>
    </w:p>
    <w:p w:rsidR="00D70107" w:rsidRPr="00587490" w:rsidRDefault="00D70107" w:rsidP="009756BE">
      <w:pPr>
        <w:spacing w:line="285" w:lineRule="auto"/>
        <w:ind w:left="540"/>
        <w:jc w:val="both"/>
        <w:rPr>
          <w:rFonts w:ascii="Segoe UI" w:eastAsia="Times New Roman" w:hAnsi="Segoe UI" w:cs="Segoe UI"/>
          <w:b/>
          <w:sz w:val="22"/>
          <w:szCs w:val="22"/>
          <w:lang w:val="id-ID"/>
        </w:rPr>
      </w:pPr>
    </w:p>
    <w:p w:rsidR="00B25944" w:rsidRPr="00587490" w:rsidRDefault="00B25944" w:rsidP="004B2124">
      <w:pPr>
        <w:pStyle w:val="ListParagraph"/>
        <w:numPr>
          <w:ilvl w:val="0"/>
          <w:numId w:val="6"/>
        </w:numPr>
        <w:spacing w:line="360" w:lineRule="auto"/>
        <w:jc w:val="both"/>
        <w:rPr>
          <w:rFonts w:ascii="Segoe UI" w:eastAsia="Times New Roman" w:hAnsi="Segoe UI" w:cs="Segoe UI"/>
          <w:b/>
          <w:sz w:val="22"/>
          <w:szCs w:val="22"/>
          <w:lang w:val="en-ID"/>
        </w:rPr>
      </w:pPr>
      <w:r w:rsidRPr="00587490">
        <w:rPr>
          <w:rFonts w:ascii="Segoe UI" w:eastAsia="Times New Roman" w:hAnsi="Segoe UI" w:cs="Segoe UI"/>
          <w:b/>
          <w:sz w:val="22"/>
          <w:szCs w:val="22"/>
        </w:rPr>
        <w:t>Teologi Pastoral Dalam Perspektif Sejarah</w:t>
      </w:r>
    </w:p>
    <w:p w:rsidR="00D95B8A" w:rsidRPr="00587490" w:rsidRDefault="00B25944" w:rsidP="004B2124">
      <w:pPr>
        <w:spacing w:line="360" w:lineRule="auto"/>
        <w:ind w:firstLine="720"/>
        <w:jc w:val="both"/>
        <w:rPr>
          <w:rFonts w:ascii="Segoe UI" w:hAnsi="Segoe UI" w:cs="Segoe UI"/>
          <w:sz w:val="22"/>
          <w:szCs w:val="22"/>
        </w:rPr>
      </w:pPr>
      <w:r w:rsidRPr="00587490">
        <w:rPr>
          <w:rFonts w:ascii="Segoe UI" w:hAnsi="Segoe UI" w:cs="Segoe UI"/>
          <w:bCs/>
          <w:sz w:val="22"/>
          <w:szCs w:val="22"/>
        </w:rPr>
        <w:t xml:space="preserve">Penggunaan istilah Teologi Pastoral di kalangan </w:t>
      </w:r>
      <w:r w:rsidR="00B46A0B" w:rsidRPr="00587490">
        <w:rPr>
          <w:rFonts w:ascii="Segoe UI" w:hAnsi="Segoe UI" w:cs="Segoe UI"/>
          <w:bCs/>
          <w:sz w:val="22"/>
          <w:szCs w:val="22"/>
        </w:rPr>
        <w:t>Protestan</w:t>
      </w:r>
      <w:r w:rsidRPr="00587490">
        <w:rPr>
          <w:rFonts w:ascii="Segoe UI" w:hAnsi="Segoe UI" w:cs="Segoe UI"/>
          <w:bCs/>
          <w:sz w:val="22"/>
          <w:szCs w:val="22"/>
        </w:rPr>
        <w:t xml:space="preserve"> pertama kali muncul pada abad ke-18.</w:t>
      </w:r>
      <w:r w:rsidR="00854833" w:rsidRPr="00587490">
        <w:rPr>
          <w:rFonts w:ascii="Segoe UI" w:hAnsi="Segoe UI" w:cs="Segoe UI"/>
          <w:bCs/>
          <w:sz w:val="22"/>
          <w:szCs w:val="22"/>
        </w:rPr>
        <w:t xml:space="preserve"> Di mana teologi pastoral dimaknai sebagai upaya </w:t>
      </w:r>
      <w:r w:rsidR="00532832" w:rsidRPr="00587490">
        <w:rPr>
          <w:rFonts w:ascii="Segoe UI" w:hAnsi="Segoe UI" w:cs="Segoe UI"/>
          <w:bCs/>
          <w:sz w:val="22"/>
          <w:szCs w:val="22"/>
        </w:rPr>
        <w:t>penerapan teologi</w:t>
      </w:r>
      <w:r w:rsidRPr="00587490">
        <w:rPr>
          <w:rFonts w:ascii="Segoe UI" w:hAnsi="Segoe UI" w:cs="Segoe UI"/>
          <w:bCs/>
          <w:sz w:val="22"/>
          <w:szCs w:val="22"/>
        </w:rPr>
        <w:t xml:space="preserve"> </w:t>
      </w:r>
      <w:r w:rsidR="00532832" w:rsidRPr="00587490">
        <w:rPr>
          <w:rFonts w:ascii="Segoe UI" w:hAnsi="Segoe UI" w:cs="Segoe UI"/>
          <w:bCs/>
          <w:sz w:val="22"/>
          <w:szCs w:val="22"/>
        </w:rPr>
        <w:t>ke</w:t>
      </w:r>
      <w:r w:rsidR="00D72542" w:rsidRPr="00587490">
        <w:rPr>
          <w:rFonts w:ascii="Segoe UI" w:hAnsi="Segoe UI" w:cs="Segoe UI"/>
          <w:bCs/>
          <w:sz w:val="22"/>
          <w:szCs w:val="22"/>
        </w:rPr>
        <w:t xml:space="preserve"> </w:t>
      </w:r>
      <w:r w:rsidR="00532832" w:rsidRPr="00587490">
        <w:rPr>
          <w:rFonts w:ascii="Segoe UI" w:hAnsi="Segoe UI" w:cs="Segoe UI"/>
          <w:bCs/>
          <w:sz w:val="22"/>
          <w:szCs w:val="22"/>
        </w:rPr>
        <w:t xml:space="preserve">dalam praktik. </w:t>
      </w:r>
      <w:r w:rsidRPr="00587490">
        <w:rPr>
          <w:rFonts w:ascii="Segoe UI" w:hAnsi="Segoe UI" w:cs="Segoe UI"/>
          <w:bCs/>
          <w:sz w:val="22"/>
          <w:szCs w:val="22"/>
        </w:rPr>
        <w:t>Istilah ini muncul tidak terlepas dari sejarah abad-abad sebelumnya, di mana pada abad ke-16, melihat bahwa penggembalaan membutuhkan seorang gembala kristen dengan segala konsekuensinya. Dalam hal ini, teologi pastoral dipandang sebagai kebutuhan dicurahkannya perhatian dan motivasi</w:t>
      </w:r>
      <w:r w:rsidR="007E3239" w:rsidRPr="00587490">
        <w:rPr>
          <w:rFonts w:ascii="Segoe UI" w:hAnsi="Segoe UI" w:cs="Segoe UI"/>
          <w:bCs/>
          <w:sz w:val="22"/>
          <w:szCs w:val="22"/>
        </w:rPr>
        <w:t xml:space="preserve"> dalam pelayanan penggembalaan</w:t>
      </w:r>
      <w:r w:rsidRPr="00587490">
        <w:rPr>
          <w:rFonts w:ascii="Segoe UI" w:hAnsi="Segoe UI" w:cs="Segoe UI"/>
          <w:bCs/>
          <w:sz w:val="22"/>
          <w:szCs w:val="22"/>
        </w:rPr>
        <w:t>. Pada abad ke-17, munculnya seorang teolog yang bernama Richard Baxter. Dalam bukunya yang berjudul (</w:t>
      </w:r>
      <w:r w:rsidRPr="00587490">
        <w:rPr>
          <w:rFonts w:ascii="Segoe UI" w:hAnsi="Segoe UI" w:cs="Segoe UI"/>
          <w:bCs/>
          <w:i/>
          <w:iCs/>
          <w:sz w:val="22"/>
          <w:szCs w:val="22"/>
        </w:rPr>
        <w:t>The Reformed Pastor</w:t>
      </w:r>
      <w:r w:rsidRPr="00587490">
        <w:rPr>
          <w:rFonts w:ascii="Segoe UI" w:hAnsi="Segoe UI" w:cs="Segoe UI"/>
          <w:bCs/>
          <w:sz w:val="22"/>
          <w:szCs w:val="22"/>
        </w:rPr>
        <w:t>) memberikan kritik tajam terhadap penggembalaan. Menurutnya teologi pastoral menuntut perasaan tanggung jawab seorang pendeta terhadap jemaatnya.</w:t>
      </w:r>
      <w:r w:rsidR="005E72C6" w:rsidRPr="00587490">
        <w:rPr>
          <w:rFonts w:ascii="Segoe UI" w:hAnsi="Segoe UI" w:cs="Segoe UI"/>
          <w:bCs/>
          <w:sz w:val="22"/>
          <w:szCs w:val="22"/>
        </w:rPr>
        <w:t xml:space="preserve"> Meski demikian </w:t>
      </w:r>
      <w:r w:rsidR="004B6EB0" w:rsidRPr="00587490">
        <w:rPr>
          <w:rFonts w:ascii="Segoe UI" w:hAnsi="Segoe UI" w:cs="Segoe UI"/>
          <w:bCs/>
          <w:sz w:val="22"/>
          <w:szCs w:val="22"/>
        </w:rPr>
        <w:t>ia tidak melihat</w:t>
      </w:r>
      <w:r w:rsidR="004E339D" w:rsidRPr="00587490">
        <w:rPr>
          <w:rFonts w:ascii="Segoe UI" w:hAnsi="Segoe UI" w:cs="Segoe UI"/>
          <w:bCs/>
          <w:sz w:val="22"/>
          <w:szCs w:val="22"/>
        </w:rPr>
        <w:t xml:space="preserve"> </w:t>
      </w:r>
      <w:r w:rsidR="00043BD4" w:rsidRPr="00587490">
        <w:rPr>
          <w:rFonts w:ascii="Segoe UI" w:hAnsi="Segoe UI" w:cs="Segoe UI"/>
          <w:bCs/>
          <w:sz w:val="22"/>
          <w:szCs w:val="22"/>
        </w:rPr>
        <w:t xml:space="preserve">teori sebagai hal penting dibandingkan dengan </w:t>
      </w:r>
      <w:r w:rsidR="003D1BFD" w:rsidRPr="00587490">
        <w:rPr>
          <w:rFonts w:ascii="Segoe UI" w:hAnsi="Segoe UI" w:cs="Segoe UI"/>
          <w:bCs/>
          <w:sz w:val="22"/>
          <w:szCs w:val="22"/>
        </w:rPr>
        <w:t>kemampuan</w:t>
      </w:r>
      <w:r w:rsidR="00FB4A7B" w:rsidRPr="00587490">
        <w:rPr>
          <w:rFonts w:ascii="Segoe UI" w:hAnsi="Segoe UI" w:cs="Segoe UI"/>
          <w:bCs/>
          <w:sz w:val="22"/>
          <w:szCs w:val="22"/>
        </w:rPr>
        <w:t xml:space="preserve"> praktis</w:t>
      </w:r>
      <w:r w:rsidR="003D1BFD" w:rsidRPr="00587490">
        <w:rPr>
          <w:rFonts w:ascii="Segoe UI" w:hAnsi="Segoe UI" w:cs="Segoe UI"/>
          <w:bCs/>
          <w:sz w:val="22"/>
          <w:szCs w:val="22"/>
        </w:rPr>
        <w:t xml:space="preserve"> melihat berbagai kebutuhan dalam penggembalaan.</w:t>
      </w:r>
      <w:r w:rsidR="007259D5" w:rsidRPr="00587490">
        <w:rPr>
          <w:rFonts w:ascii="Segoe UI" w:hAnsi="Segoe UI" w:cs="Segoe UI"/>
          <w:bCs/>
          <w:sz w:val="22"/>
          <w:szCs w:val="22"/>
        </w:rPr>
        <w:t xml:space="preserve"> </w:t>
      </w:r>
      <w:r w:rsidRPr="00587490">
        <w:rPr>
          <w:rFonts w:ascii="Segoe UI" w:hAnsi="Segoe UI" w:cs="Segoe UI"/>
          <w:bCs/>
          <w:sz w:val="22"/>
          <w:szCs w:val="22"/>
        </w:rPr>
        <w:t>Secara historis, teologi pastoral diperhatikan hanya pada periode seratus lima puluh tahun, dan secara penuh diakui sebaga</w:t>
      </w:r>
      <w:r w:rsidR="007527DF">
        <w:rPr>
          <w:rFonts w:ascii="Segoe UI" w:hAnsi="Segoe UI" w:cs="Segoe UI"/>
          <w:bCs/>
          <w:sz w:val="22"/>
          <w:szCs w:val="22"/>
        </w:rPr>
        <w:t>i ilmu adalah kurang dari seabad</w:t>
      </w:r>
      <w:r w:rsidRPr="00587490">
        <w:rPr>
          <w:rFonts w:ascii="Segoe UI" w:hAnsi="Segoe UI" w:cs="Segoe UI"/>
          <w:bCs/>
          <w:sz w:val="22"/>
          <w:szCs w:val="22"/>
        </w:rPr>
        <w:t xml:space="preserve"> lamanya. </w:t>
      </w:r>
      <w:r w:rsidR="00E32C40" w:rsidRPr="00587490">
        <w:rPr>
          <w:rFonts w:ascii="Segoe UI" w:hAnsi="Segoe UI" w:cs="Segoe UI"/>
          <w:bCs/>
          <w:sz w:val="22"/>
          <w:szCs w:val="22"/>
        </w:rPr>
        <w:t xml:space="preserve">Tokoh </w:t>
      </w:r>
      <w:r w:rsidR="00367B89" w:rsidRPr="00587490">
        <w:rPr>
          <w:rFonts w:ascii="Segoe UI" w:hAnsi="Segoe UI" w:cs="Segoe UI"/>
          <w:bCs/>
          <w:sz w:val="22"/>
          <w:szCs w:val="22"/>
        </w:rPr>
        <w:t>yang memperkenalkan teologi pastoral pertama kalinya adalah</w:t>
      </w:r>
      <w:r w:rsidR="00BB5A14" w:rsidRPr="00587490">
        <w:rPr>
          <w:rFonts w:ascii="Segoe UI" w:hAnsi="Segoe UI" w:cs="Segoe UI"/>
          <w:bCs/>
          <w:sz w:val="22"/>
          <w:szCs w:val="22"/>
        </w:rPr>
        <w:t xml:space="preserve"> Klaus </w:t>
      </w:r>
      <w:r w:rsidR="00F04627" w:rsidRPr="00587490">
        <w:rPr>
          <w:rFonts w:ascii="Segoe UI" w:hAnsi="Segoe UI" w:cs="Segoe UI"/>
          <w:bCs/>
          <w:sz w:val="22"/>
          <w:szCs w:val="22"/>
        </w:rPr>
        <w:t>Harms</w:t>
      </w:r>
      <w:r w:rsidR="00BB5A14" w:rsidRPr="00587490">
        <w:rPr>
          <w:rFonts w:ascii="Segoe UI" w:hAnsi="Segoe UI" w:cs="Segoe UI"/>
          <w:bCs/>
          <w:sz w:val="22"/>
          <w:szCs w:val="22"/>
        </w:rPr>
        <w:t xml:space="preserve"> pada tahun 1830</w:t>
      </w:r>
      <w:r w:rsidR="00E129B4" w:rsidRPr="00587490">
        <w:rPr>
          <w:rFonts w:ascii="Segoe UI" w:hAnsi="Segoe UI" w:cs="Segoe UI"/>
          <w:bCs/>
          <w:sz w:val="22"/>
          <w:szCs w:val="22"/>
        </w:rPr>
        <w:t xml:space="preserve"> dalam buku yang ditulisnya</w:t>
      </w:r>
      <w:r w:rsidR="00B16AEE" w:rsidRPr="00587490">
        <w:rPr>
          <w:rFonts w:ascii="Segoe UI" w:hAnsi="Segoe UI" w:cs="Segoe UI"/>
          <w:bCs/>
          <w:sz w:val="22"/>
          <w:szCs w:val="22"/>
        </w:rPr>
        <w:t xml:space="preserve"> di Jerman. Sementara di Amerika baru pada tahun 1847</w:t>
      </w:r>
      <w:r w:rsidR="00361001" w:rsidRPr="00587490">
        <w:rPr>
          <w:rFonts w:ascii="Segoe UI" w:hAnsi="Segoe UI" w:cs="Segoe UI"/>
          <w:bCs/>
          <w:sz w:val="22"/>
          <w:szCs w:val="22"/>
        </w:rPr>
        <w:t xml:space="preserve">. </w:t>
      </w:r>
      <w:r w:rsidRPr="00587490">
        <w:rPr>
          <w:rFonts w:ascii="Segoe UI" w:hAnsi="Segoe UI" w:cs="Segoe UI"/>
          <w:bCs/>
          <w:sz w:val="22"/>
          <w:szCs w:val="22"/>
        </w:rPr>
        <w:t xml:space="preserve">Sejarah teologi pastoral selalu dikaitkan dengan </w:t>
      </w:r>
      <w:r w:rsidRPr="00587490">
        <w:rPr>
          <w:rFonts w:ascii="Segoe UI" w:hAnsi="Segoe UI" w:cs="Segoe UI"/>
          <w:bCs/>
          <w:i/>
          <w:iCs/>
          <w:sz w:val="22"/>
          <w:szCs w:val="22"/>
        </w:rPr>
        <w:t>Seelsorge</w:t>
      </w:r>
      <w:r w:rsidRPr="00587490">
        <w:rPr>
          <w:rFonts w:ascii="Segoe UI" w:hAnsi="Segoe UI" w:cs="Segoe UI"/>
          <w:bCs/>
          <w:sz w:val="22"/>
          <w:szCs w:val="22"/>
        </w:rPr>
        <w:t xml:space="preserve"> yaitu, pemeliharaan dan penyembuhan jiwa-jiwa. Sebagian besar Seelsorge merupakan bagian penting dari gereja dan pendeta, tetapi Seelsorge hanya ditujukan bagi disiplin </w:t>
      </w:r>
      <w:r w:rsidR="00C2309B" w:rsidRPr="00587490">
        <w:rPr>
          <w:rFonts w:ascii="Segoe UI" w:hAnsi="Segoe UI" w:cs="Segoe UI"/>
          <w:bCs/>
          <w:sz w:val="22"/>
          <w:szCs w:val="22"/>
        </w:rPr>
        <w:t xml:space="preserve">ilmu </w:t>
      </w:r>
      <w:r w:rsidRPr="00587490">
        <w:rPr>
          <w:rFonts w:ascii="Segoe UI" w:hAnsi="Segoe UI" w:cs="Segoe UI"/>
          <w:bCs/>
          <w:sz w:val="22"/>
          <w:szCs w:val="22"/>
        </w:rPr>
        <w:t>dan dianggap bukan bagian langsung dari teologi pastoral</w:t>
      </w:r>
      <w:r w:rsidR="006E2AEE" w:rsidRPr="00587490">
        <w:rPr>
          <w:rFonts w:ascii="Segoe UI" w:hAnsi="Segoe UI" w:cs="Segoe UI"/>
          <w:bCs/>
          <w:sz w:val="22"/>
          <w:szCs w:val="22"/>
        </w:rPr>
        <w:t xml:space="preserve">. Ide-ide ini muncul dari pemikiran </w:t>
      </w:r>
      <w:r w:rsidR="009233E9" w:rsidRPr="00587490">
        <w:rPr>
          <w:rFonts w:ascii="Segoe UI" w:hAnsi="Segoe UI" w:cs="Segoe UI"/>
          <w:bCs/>
          <w:sz w:val="22"/>
          <w:szCs w:val="22"/>
        </w:rPr>
        <w:t>Zwingli</w:t>
      </w:r>
      <w:r w:rsidR="00CA6610" w:rsidRPr="00587490">
        <w:rPr>
          <w:rFonts w:ascii="Segoe UI" w:hAnsi="Segoe UI" w:cs="Segoe UI"/>
          <w:bCs/>
          <w:sz w:val="22"/>
          <w:szCs w:val="22"/>
        </w:rPr>
        <w:t xml:space="preserve">, Martin Bucer, bahkan </w:t>
      </w:r>
      <w:r w:rsidR="00D230ED" w:rsidRPr="00587490">
        <w:rPr>
          <w:rFonts w:ascii="Segoe UI" w:hAnsi="Segoe UI" w:cs="Segoe UI"/>
          <w:bCs/>
          <w:sz w:val="22"/>
          <w:szCs w:val="22"/>
        </w:rPr>
        <w:t>tokoh reformasi gereja Marthin Luther</w:t>
      </w:r>
      <w:r w:rsidR="00361001" w:rsidRPr="00587490">
        <w:rPr>
          <w:rFonts w:ascii="Segoe UI" w:hAnsi="Segoe UI" w:cs="Segoe UI"/>
          <w:bCs/>
          <w:sz w:val="22"/>
          <w:szCs w:val="22"/>
        </w:rPr>
        <w:t xml:space="preserve"> </w:t>
      </w:r>
      <w:r w:rsidR="00B5574B" w:rsidRPr="00587490">
        <w:rPr>
          <w:rFonts w:ascii="Segoe UI" w:hAnsi="Segoe UI" w:cs="Segoe UI"/>
          <w:bCs/>
          <w:sz w:val="22"/>
          <w:szCs w:val="22"/>
        </w:rPr>
        <w:t xml:space="preserve">telah menulis banyak </w:t>
      </w:r>
      <w:r w:rsidR="00BE37A9" w:rsidRPr="00587490">
        <w:rPr>
          <w:rFonts w:ascii="Segoe UI" w:hAnsi="Segoe UI" w:cs="Segoe UI"/>
          <w:bCs/>
          <w:sz w:val="22"/>
          <w:szCs w:val="22"/>
        </w:rPr>
        <w:t>tulisan mengenai</w:t>
      </w:r>
      <w:r w:rsidR="00C32D3F" w:rsidRPr="00587490">
        <w:rPr>
          <w:rFonts w:ascii="Segoe UI" w:hAnsi="Segoe UI" w:cs="Segoe UI"/>
          <w:bCs/>
          <w:sz w:val="22"/>
          <w:szCs w:val="22"/>
        </w:rPr>
        <w:t xml:space="preserve"> Seelsorge tersebut</w:t>
      </w:r>
      <w:r w:rsidR="00587490" w:rsidRPr="00587490">
        <w:rPr>
          <w:rFonts w:ascii="Segoe UI" w:hAnsi="Segoe UI" w:cs="Segoe UI"/>
          <w:bCs/>
          <w:sz w:val="22"/>
          <w:szCs w:val="22"/>
        </w:rPr>
        <w:t>.</w:t>
      </w:r>
      <w:r w:rsidR="001E0052">
        <w:rPr>
          <w:rStyle w:val="FootnoteReference"/>
          <w:rFonts w:ascii="Segoe UI" w:hAnsi="Segoe UI" w:cs="Segoe UI"/>
          <w:bCs/>
          <w:sz w:val="22"/>
          <w:szCs w:val="22"/>
        </w:rPr>
        <w:footnoteReference w:id="4"/>
      </w:r>
      <w:r w:rsidRPr="00587490">
        <w:rPr>
          <w:rFonts w:ascii="Segoe UI" w:hAnsi="Segoe UI" w:cs="Segoe UI"/>
          <w:sz w:val="22"/>
          <w:szCs w:val="22"/>
        </w:rPr>
        <w:t xml:space="preserve"> Fakta tentang penggembalaan yang menonjol pada akhir abad ke-18 dan awal abad ke-19 adalah pengaruh dari </w:t>
      </w:r>
      <w:r w:rsidRPr="00587490">
        <w:rPr>
          <w:rFonts w:ascii="Segoe UI" w:hAnsi="Segoe UI" w:cs="Segoe UI"/>
          <w:i/>
          <w:iCs/>
          <w:sz w:val="22"/>
          <w:szCs w:val="22"/>
        </w:rPr>
        <w:t>pietisme</w:t>
      </w:r>
      <w:r w:rsidRPr="00587490">
        <w:rPr>
          <w:rFonts w:ascii="Segoe UI" w:hAnsi="Segoe UI" w:cs="Segoe UI"/>
          <w:sz w:val="22"/>
          <w:szCs w:val="22"/>
        </w:rPr>
        <w:t xml:space="preserve">. Sebagian orang pietis dan evangelis menganggap penting mengenai pelayanan </w:t>
      </w:r>
      <w:r w:rsidRPr="00587490">
        <w:rPr>
          <w:rFonts w:ascii="Segoe UI" w:hAnsi="Segoe UI" w:cs="Segoe UI"/>
          <w:sz w:val="22"/>
          <w:szCs w:val="22"/>
        </w:rPr>
        <w:lastRenderedPageBreak/>
        <w:t>pastoral, tetapi mereka mempertentangkannya dengan teologi.</w:t>
      </w:r>
      <w:r w:rsidR="0026792B" w:rsidRPr="00587490">
        <w:rPr>
          <w:rFonts w:ascii="Segoe UI" w:hAnsi="Segoe UI" w:cs="Segoe UI"/>
          <w:sz w:val="22"/>
          <w:szCs w:val="22"/>
        </w:rPr>
        <w:t xml:space="preserve"> </w:t>
      </w:r>
      <w:r w:rsidR="00185D30" w:rsidRPr="00587490">
        <w:rPr>
          <w:rFonts w:ascii="Segoe UI" w:hAnsi="Segoe UI" w:cs="Segoe UI"/>
          <w:sz w:val="22"/>
          <w:szCs w:val="22"/>
        </w:rPr>
        <w:t xml:space="preserve">Studi teologi pastoral </w:t>
      </w:r>
      <w:r w:rsidR="00E50331" w:rsidRPr="00587490">
        <w:rPr>
          <w:rFonts w:ascii="Segoe UI" w:hAnsi="Segoe UI" w:cs="Segoe UI"/>
          <w:sz w:val="22"/>
          <w:szCs w:val="22"/>
        </w:rPr>
        <w:t xml:space="preserve">mulai muncul </w:t>
      </w:r>
      <w:r w:rsidR="00D34F98" w:rsidRPr="00587490">
        <w:rPr>
          <w:rFonts w:ascii="Segoe UI" w:hAnsi="Segoe UI" w:cs="Segoe UI"/>
          <w:sz w:val="22"/>
          <w:szCs w:val="22"/>
        </w:rPr>
        <w:t xml:space="preserve">secara khusus </w:t>
      </w:r>
      <w:r w:rsidR="00E50331" w:rsidRPr="00587490">
        <w:rPr>
          <w:rFonts w:ascii="Segoe UI" w:hAnsi="Segoe UI" w:cs="Segoe UI"/>
          <w:sz w:val="22"/>
          <w:szCs w:val="22"/>
        </w:rPr>
        <w:t xml:space="preserve">pada abad ke-19 di Jerman, tetapi </w:t>
      </w:r>
      <w:r w:rsidR="006E4B1B" w:rsidRPr="00587490">
        <w:rPr>
          <w:rFonts w:ascii="Segoe UI" w:hAnsi="Segoe UI" w:cs="Segoe UI"/>
          <w:sz w:val="22"/>
          <w:szCs w:val="22"/>
        </w:rPr>
        <w:t>teologi</w:t>
      </w:r>
      <w:r w:rsidR="0011419D" w:rsidRPr="00587490">
        <w:rPr>
          <w:rFonts w:ascii="Segoe UI" w:hAnsi="Segoe UI" w:cs="Segoe UI"/>
          <w:sz w:val="22"/>
          <w:szCs w:val="22"/>
        </w:rPr>
        <w:t xml:space="preserve"> </w:t>
      </w:r>
      <w:r w:rsidR="006E4B1B" w:rsidRPr="00587490">
        <w:rPr>
          <w:rFonts w:ascii="Segoe UI" w:hAnsi="Segoe UI" w:cs="Segoe UI"/>
          <w:sz w:val="22"/>
          <w:szCs w:val="22"/>
        </w:rPr>
        <w:t>pastoral</w:t>
      </w:r>
      <w:r w:rsidR="00E23095" w:rsidRPr="00587490">
        <w:rPr>
          <w:rFonts w:ascii="Segoe UI" w:hAnsi="Segoe UI" w:cs="Segoe UI"/>
          <w:sz w:val="22"/>
          <w:szCs w:val="22"/>
        </w:rPr>
        <w:t xml:space="preserve"> baru</w:t>
      </w:r>
      <w:r w:rsidR="0011419D" w:rsidRPr="00587490">
        <w:rPr>
          <w:rFonts w:ascii="Segoe UI" w:hAnsi="Segoe UI" w:cs="Segoe UI"/>
          <w:sz w:val="22"/>
          <w:szCs w:val="22"/>
        </w:rPr>
        <w:t xml:space="preserve"> mulai disusun</w:t>
      </w:r>
      <w:r w:rsidR="00E23095" w:rsidRPr="00587490">
        <w:rPr>
          <w:rFonts w:ascii="Segoe UI" w:hAnsi="Segoe UI" w:cs="Segoe UI"/>
          <w:sz w:val="22"/>
          <w:szCs w:val="22"/>
        </w:rPr>
        <w:t xml:space="preserve"> secara sistematis </w:t>
      </w:r>
      <w:r w:rsidR="006B29DA" w:rsidRPr="00587490">
        <w:rPr>
          <w:rFonts w:ascii="Segoe UI" w:hAnsi="Segoe UI" w:cs="Segoe UI"/>
          <w:sz w:val="22"/>
          <w:szCs w:val="22"/>
        </w:rPr>
        <w:t xml:space="preserve">di </w:t>
      </w:r>
      <w:r w:rsidR="00F47353" w:rsidRPr="00587490">
        <w:rPr>
          <w:rFonts w:ascii="Segoe UI" w:hAnsi="Segoe UI" w:cs="Segoe UI"/>
          <w:sz w:val="22"/>
          <w:szCs w:val="22"/>
        </w:rPr>
        <w:t>Inggris</w:t>
      </w:r>
      <w:r w:rsidR="006B29DA" w:rsidRPr="00587490">
        <w:rPr>
          <w:rFonts w:ascii="Segoe UI" w:hAnsi="Segoe UI" w:cs="Segoe UI"/>
          <w:sz w:val="22"/>
          <w:szCs w:val="22"/>
        </w:rPr>
        <w:t xml:space="preserve"> dan Amerika pada</w:t>
      </w:r>
      <w:r w:rsidR="00E177E0" w:rsidRPr="00587490">
        <w:rPr>
          <w:rFonts w:ascii="Segoe UI" w:hAnsi="Segoe UI" w:cs="Segoe UI"/>
          <w:sz w:val="22"/>
          <w:szCs w:val="22"/>
        </w:rPr>
        <w:t xml:space="preserve"> sekitar</w:t>
      </w:r>
      <w:r w:rsidR="006B29DA" w:rsidRPr="00587490">
        <w:rPr>
          <w:rFonts w:ascii="Segoe UI" w:hAnsi="Segoe UI" w:cs="Segoe UI"/>
          <w:sz w:val="22"/>
          <w:szCs w:val="22"/>
        </w:rPr>
        <w:t xml:space="preserve"> tahun </w:t>
      </w:r>
      <w:r w:rsidR="00185D30" w:rsidRPr="00587490">
        <w:rPr>
          <w:rFonts w:ascii="Segoe UI" w:hAnsi="Segoe UI" w:cs="Segoe UI"/>
          <w:sz w:val="22"/>
          <w:szCs w:val="22"/>
        </w:rPr>
        <w:t>1873</w:t>
      </w:r>
      <w:r w:rsidR="00904827" w:rsidRPr="00587490">
        <w:rPr>
          <w:rFonts w:ascii="Segoe UI" w:hAnsi="Segoe UI" w:cs="Segoe UI"/>
          <w:sz w:val="22"/>
          <w:szCs w:val="22"/>
        </w:rPr>
        <w:t xml:space="preserve"> dengan mengembangkan </w:t>
      </w:r>
      <w:r w:rsidR="00DC0B92" w:rsidRPr="00587490">
        <w:rPr>
          <w:rFonts w:ascii="Segoe UI" w:hAnsi="Segoe UI" w:cs="Segoe UI"/>
          <w:sz w:val="22"/>
          <w:szCs w:val="22"/>
        </w:rPr>
        <w:t>teologi praktika.</w:t>
      </w:r>
      <w:r w:rsidR="000C27C8" w:rsidRPr="00587490">
        <w:rPr>
          <w:rFonts w:ascii="Segoe UI" w:hAnsi="Segoe UI" w:cs="Segoe UI"/>
          <w:sz w:val="22"/>
          <w:szCs w:val="22"/>
        </w:rPr>
        <w:t xml:space="preserve"> </w:t>
      </w:r>
      <w:r w:rsidR="00845A18" w:rsidRPr="00587490">
        <w:rPr>
          <w:rFonts w:ascii="Segoe UI" w:hAnsi="Segoe UI" w:cs="Segoe UI"/>
          <w:sz w:val="22"/>
          <w:szCs w:val="22"/>
        </w:rPr>
        <w:t>Tokoh-tokoh teologi pastoral</w:t>
      </w:r>
      <w:r w:rsidR="00185D30" w:rsidRPr="00587490">
        <w:rPr>
          <w:rFonts w:ascii="Segoe UI" w:hAnsi="Segoe UI" w:cs="Segoe UI"/>
          <w:sz w:val="22"/>
          <w:szCs w:val="22"/>
        </w:rPr>
        <w:t xml:space="preserve"> </w:t>
      </w:r>
      <w:r w:rsidR="00845A18" w:rsidRPr="00587490">
        <w:rPr>
          <w:rFonts w:ascii="Segoe UI" w:hAnsi="Segoe UI" w:cs="Segoe UI"/>
          <w:sz w:val="22"/>
          <w:szCs w:val="22"/>
        </w:rPr>
        <w:t>pada abad ke-19 di antaranya</w:t>
      </w:r>
      <w:r w:rsidR="0026792B" w:rsidRPr="00587490">
        <w:rPr>
          <w:rFonts w:ascii="Segoe UI" w:hAnsi="Segoe UI" w:cs="Segoe UI"/>
          <w:sz w:val="22"/>
          <w:szCs w:val="22"/>
        </w:rPr>
        <w:t xml:space="preserve"> </w:t>
      </w:r>
      <w:r w:rsidR="00F95456" w:rsidRPr="00587490">
        <w:rPr>
          <w:rFonts w:ascii="Segoe UI" w:hAnsi="Segoe UI" w:cs="Segoe UI"/>
          <w:sz w:val="22"/>
          <w:szCs w:val="22"/>
        </w:rPr>
        <w:t xml:space="preserve">adalah: </w:t>
      </w:r>
    </w:p>
    <w:p w:rsidR="00F804F8" w:rsidRPr="00587490" w:rsidRDefault="00D27F37" w:rsidP="00F804F8">
      <w:pPr>
        <w:pStyle w:val="ListParagraph"/>
        <w:numPr>
          <w:ilvl w:val="0"/>
          <w:numId w:val="7"/>
        </w:numPr>
        <w:spacing w:line="360" w:lineRule="auto"/>
        <w:jc w:val="both"/>
        <w:rPr>
          <w:rFonts w:ascii="Segoe UI" w:hAnsi="Segoe UI" w:cs="Segoe UI"/>
          <w:sz w:val="22"/>
          <w:szCs w:val="22"/>
        </w:rPr>
      </w:pPr>
      <w:r w:rsidRPr="00587490">
        <w:rPr>
          <w:rFonts w:ascii="Segoe UI" w:hAnsi="Segoe UI" w:cs="Segoe UI"/>
          <w:sz w:val="22"/>
          <w:szCs w:val="22"/>
        </w:rPr>
        <w:t xml:space="preserve">Friedrich </w:t>
      </w:r>
      <w:r w:rsidR="00403029" w:rsidRPr="00587490">
        <w:rPr>
          <w:rFonts w:ascii="Segoe UI" w:hAnsi="Segoe UI" w:cs="Segoe UI"/>
          <w:sz w:val="22"/>
          <w:szCs w:val="22"/>
        </w:rPr>
        <w:t>Scle</w:t>
      </w:r>
      <w:r w:rsidR="00E45A51" w:rsidRPr="00587490">
        <w:rPr>
          <w:rFonts w:ascii="Segoe UI" w:hAnsi="Segoe UI" w:cs="Segoe UI"/>
          <w:sz w:val="22"/>
          <w:szCs w:val="22"/>
        </w:rPr>
        <w:t>ie</w:t>
      </w:r>
      <w:r w:rsidR="00403029" w:rsidRPr="00587490">
        <w:rPr>
          <w:rFonts w:ascii="Segoe UI" w:hAnsi="Segoe UI" w:cs="Segoe UI"/>
          <w:sz w:val="22"/>
          <w:szCs w:val="22"/>
        </w:rPr>
        <w:t>rmacher</w:t>
      </w:r>
      <w:r w:rsidR="00757088" w:rsidRPr="00587490">
        <w:rPr>
          <w:rFonts w:ascii="Segoe UI" w:hAnsi="Segoe UI" w:cs="Segoe UI"/>
          <w:sz w:val="22"/>
          <w:szCs w:val="22"/>
        </w:rPr>
        <w:t xml:space="preserve">, </w:t>
      </w:r>
      <w:r w:rsidR="000E4395" w:rsidRPr="00587490">
        <w:rPr>
          <w:rFonts w:ascii="Segoe UI" w:hAnsi="Segoe UI" w:cs="Segoe UI"/>
          <w:sz w:val="22"/>
          <w:szCs w:val="22"/>
        </w:rPr>
        <w:t>berpandangan bahwa teologi pastoral merupakan bagian dari teologi praktika</w:t>
      </w:r>
      <w:r w:rsidR="00A93829" w:rsidRPr="00587490">
        <w:rPr>
          <w:rFonts w:ascii="Segoe UI" w:hAnsi="Segoe UI" w:cs="Segoe UI"/>
          <w:sz w:val="22"/>
          <w:szCs w:val="22"/>
        </w:rPr>
        <w:t xml:space="preserve"> </w:t>
      </w:r>
      <w:r w:rsidR="00F804F8" w:rsidRPr="00587490">
        <w:rPr>
          <w:rFonts w:ascii="Segoe UI" w:hAnsi="Segoe UI" w:cs="Segoe UI"/>
          <w:sz w:val="22"/>
          <w:szCs w:val="22"/>
        </w:rPr>
        <w:t xml:space="preserve">yang </w:t>
      </w:r>
      <w:r w:rsidR="006374DE" w:rsidRPr="00587490">
        <w:rPr>
          <w:rFonts w:ascii="Segoe UI" w:hAnsi="Segoe UI" w:cs="Segoe UI"/>
          <w:sz w:val="22"/>
          <w:szCs w:val="22"/>
        </w:rPr>
        <w:t>menitikberatkan</w:t>
      </w:r>
      <w:r w:rsidR="00F804F8" w:rsidRPr="00587490">
        <w:rPr>
          <w:rFonts w:ascii="Segoe UI" w:hAnsi="Segoe UI" w:cs="Segoe UI"/>
          <w:sz w:val="22"/>
          <w:szCs w:val="22"/>
        </w:rPr>
        <w:t xml:space="preserve"> kepada </w:t>
      </w:r>
      <w:r w:rsidR="00D61ED0" w:rsidRPr="00587490">
        <w:rPr>
          <w:rFonts w:ascii="Segoe UI" w:hAnsi="Segoe UI" w:cs="Segoe UI"/>
          <w:sz w:val="22"/>
          <w:szCs w:val="22"/>
        </w:rPr>
        <w:t>kesejahteraan orang-orang dan penataan gereja.</w:t>
      </w:r>
    </w:p>
    <w:p w:rsidR="002F5A71" w:rsidRPr="00587490" w:rsidRDefault="002F5A71" w:rsidP="00DE5174">
      <w:pPr>
        <w:pStyle w:val="ListParagraph"/>
        <w:numPr>
          <w:ilvl w:val="0"/>
          <w:numId w:val="7"/>
        </w:numPr>
        <w:spacing w:line="360" w:lineRule="auto"/>
        <w:jc w:val="both"/>
        <w:rPr>
          <w:rFonts w:ascii="Segoe UI" w:hAnsi="Segoe UI" w:cs="Segoe UI"/>
          <w:sz w:val="22"/>
          <w:szCs w:val="22"/>
        </w:rPr>
      </w:pPr>
      <w:r w:rsidRPr="00587490">
        <w:rPr>
          <w:rFonts w:ascii="Segoe UI" w:hAnsi="Segoe UI" w:cs="Segoe UI"/>
          <w:sz w:val="22"/>
          <w:szCs w:val="22"/>
        </w:rPr>
        <w:t xml:space="preserve">W.G.T. </w:t>
      </w:r>
      <w:r w:rsidR="00276268" w:rsidRPr="00587490">
        <w:rPr>
          <w:rFonts w:ascii="Segoe UI" w:hAnsi="Segoe UI" w:cs="Segoe UI"/>
          <w:sz w:val="22"/>
          <w:szCs w:val="22"/>
        </w:rPr>
        <w:t xml:space="preserve">Shedd, berpandangan bahwa </w:t>
      </w:r>
      <w:r w:rsidR="00DF09FF" w:rsidRPr="00587490">
        <w:rPr>
          <w:rFonts w:ascii="Segoe UI" w:hAnsi="Segoe UI" w:cs="Segoe UI"/>
          <w:sz w:val="22"/>
          <w:szCs w:val="22"/>
        </w:rPr>
        <w:t>teologi</w:t>
      </w:r>
      <w:r w:rsidR="00786814" w:rsidRPr="00587490">
        <w:rPr>
          <w:rFonts w:ascii="Segoe UI" w:hAnsi="Segoe UI" w:cs="Segoe UI"/>
          <w:sz w:val="22"/>
          <w:szCs w:val="22"/>
        </w:rPr>
        <w:t xml:space="preserve"> </w:t>
      </w:r>
      <w:r w:rsidR="00DF09FF" w:rsidRPr="00587490">
        <w:rPr>
          <w:rFonts w:ascii="Segoe UI" w:hAnsi="Segoe UI" w:cs="Segoe UI"/>
          <w:sz w:val="22"/>
          <w:szCs w:val="22"/>
        </w:rPr>
        <w:t xml:space="preserve">pastoral </w:t>
      </w:r>
      <w:r w:rsidR="00786814" w:rsidRPr="00587490">
        <w:rPr>
          <w:rFonts w:ascii="Segoe UI" w:hAnsi="Segoe UI" w:cs="Segoe UI"/>
          <w:sz w:val="22"/>
          <w:szCs w:val="22"/>
        </w:rPr>
        <w:t>sebagai</w:t>
      </w:r>
      <w:r w:rsidR="00BB433E" w:rsidRPr="00587490">
        <w:rPr>
          <w:rFonts w:ascii="Segoe UI" w:hAnsi="Segoe UI" w:cs="Segoe UI"/>
          <w:sz w:val="22"/>
          <w:szCs w:val="22"/>
        </w:rPr>
        <w:t xml:space="preserve"> </w:t>
      </w:r>
      <w:r w:rsidR="00A86051" w:rsidRPr="00587490">
        <w:rPr>
          <w:rFonts w:ascii="Segoe UI" w:hAnsi="Segoe UI" w:cs="Segoe UI"/>
          <w:sz w:val="22"/>
          <w:szCs w:val="22"/>
        </w:rPr>
        <w:t>studi</w:t>
      </w:r>
      <w:r w:rsidR="00BB433E" w:rsidRPr="00587490">
        <w:rPr>
          <w:rFonts w:ascii="Segoe UI" w:hAnsi="Segoe UI" w:cs="Segoe UI"/>
          <w:sz w:val="22"/>
          <w:szCs w:val="22"/>
        </w:rPr>
        <w:t xml:space="preserve"> atas perkunjungan,</w:t>
      </w:r>
      <w:r w:rsidR="00BC57CB" w:rsidRPr="00587490">
        <w:rPr>
          <w:rFonts w:ascii="Segoe UI" w:hAnsi="Segoe UI" w:cs="Segoe UI"/>
          <w:sz w:val="22"/>
          <w:szCs w:val="22"/>
        </w:rPr>
        <w:t xml:space="preserve"> pengajaran, kehidupan pribadi, doa dan </w:t>
      </w:r>
      <w:r w:rsidR="00643D77" w:rsidRPr="00587490">
        <w:rPr>
          <w:rFonts w:ascii="Segoe UI" w:hAnsi="Segoe UI" w:cs="Segoe UI"/>
          <w:sz w:val="22"/>
          <w:szCs w:val="22"/>
        </w:rPr>
        <w:t>akal budi dari pendeta.</w:t>
      </w:r>
    </w:p>
    <w:p w:rsidR="00643D77" w:rsidRPr="00587490" w:rsidRDefault="0057576D" w:rsidP="00DE5174">
      <w:pPr>
        <w:pStyle w:val="ListParagraph"/>
        <w:numPr>
          <w:ilvl w:val="0"/>
          <w:numId w:val="7"/>
        </w:numPr>
        <w:spacing w:line="360" w:lineRule="auto"/>
        <w:jc w:val="both"/>
        <w:rPr>
          <w:rFonts w:ascii="Segoe UI" w:hAnsi="Segoe UI" w:cs="Segoe UI"/>
          <w:sz w:val="22"/>
          <w:szCs w:val="22"/>
        </w:rPr>
      </w:pPr>
      <w:r w:rsidRPr="00587490">
        <w:rPr>
          <w:rFonts w:ascii="Segoe UI" w:hAnsi="Segoe UI" w:cs="Segoe UI"/>
          <w:sz w:val="22"/>
          <w:szCs w:val="22"/>
        </w:rPr>
        <w:t xml:space="preserve">Van </w:t>
      </w:r>
      <w:r w:rsidR="003211D8" w:rsidRPr="00587490">
        <w:rPr>
          <w:rFonts w:ascii="Segoe UI" w:hAnsi="Segoe UI" w:cs="Segoe UI"/>
          <w:sz w:val="22"/>
          <w:szCs w:val="22"/>
        </w:rPr>
        <w:t>Oosterzee, berpandangan bahwa</w:t>
      </w:r>
      <w:r w:rsidR="00E60762" w:rsidRPr="00587490">
        <w:rPr>
          <w:rFonts w:ascii="Segoe UI" w:hAnsi="Segoe UI" w:cs="Segoe UI"/>
          <w:sz w:val="22"/>
          <w:szCs w:val="22"/>
        </w:rPr>
        <w:t xml:space="preserve"> teologi pastoral sebagai studi poimenika</w:t>
      </w:r>
      <w:r w:rsidR="00713AF0" w:rsidRPr="00587490">
        <w:rPr>
          <w:rFonts w:ascii="Segoe UI" w:hAnsi="Segoe UI" w:cs="Segoe UI"/>
          <w:sz w:val="22"/>
          <w:szCs w:val="22"/>
        </w:rPr>
        <w:t>, yaitu sebagai teori pelayanan pastoral.</w:t>
      </w:r>
    </w:p>
    <w:p w:rsidR="00713AF0" w:rsidRPr="00587490" w:rsidRDefault="00883FD7" w:rsidP="00DE5174">
      <w:pPr>
        <w:pStyle w:val="ListParagraph"/>
        <w:numPr>
          <w:ilvl w:val="0"/>
          <w:numId w:val="7"/>
        </w:numPr>
        <w:spacing w:line="360" w:lineRule="auto"/>
        <w:jc w:val="both"/>
        <w:rPr>
          <w:rFonts w:ascii="Segoe UI" w:hAnsi="Segoe UI" w:cs="Segoe UI"/>
          <w:sz w:val="22"/>
          <w:szCs w:val="22"/>
        </w:rPr>
      </w:pPr>
      <w:r w:rsidRPr="00587490">
        <w:rPr>
          <w:rFonts w:ascii="Segoe UI" w:hAnsi="Segoe UI" w:cs="Segoe UI"/>
          <w:sz w:val="22"/>
          <w:szCs w:val="22"/>
        </w:rPr>
        <w:t xml:space="preserve">Seward </w:t>
      </w:r>
      <w:r w:rsidR="00A555BD" w:rsidRPr="00587490">
        <w:rPr>
          <w:rFonts w:ascii="Segoe UI" w:hAnsi="Segoe UI" w:cs="Segoe UI"/>
          <w:sz w:val="22"/>
          <w:szCs w:val="22"/>
        </w:rPr>
        <w:t xml:space="preserve">Hiltner, berpandangan bahwa teologi pastoral merupakan </w:t>
      </w:r>
      <w:r w:rsidR="004C0A50" w:rsidRPr="00587490">
        <w:rPr>
          <w:rFonts w:ascii="Segoe UI" w:hAnsi="Segoe UI" w:cs="Segoe UI"/>
          <w:sz w:val="22"/>
          <w:szCs w:val="22"/>
        </w:rPr>
        <w:t xml:space="preserve">suatu disiplin ilmu </w:t>
      </w:r>
      <w:r w:rsidR="00A555BD" w:rsidRPr="00587490">
        <w:rPr>
          <w:rFonts w:ascii="Segoe UI" w:hAnsi="Segoe UI" w:cs="Segoe UI"/>
          <w:sz w:val="22"/>
          <w:szCs w:val="22"/>
        </w:rPr>
        <w:t>cabang ilmu teologi yang</w:t>
      </w:r>
      <w:r w:rsidR="009721C1" w:rsidRPr="00587490">
        <w:rPr>
          <w:rFonts w:ascii="Segoe UI" w:hAnsi="Segoe UI" w:cs="Segoe UI"/>
          <w:sz w:val="22"/>
          <w:szCs w:val="22"/>
        </w:rPr>
        <w:t xml:space="preserve"> memiliki kedudukan yang sejajar dengan cabang-cabang yang lain seperti teologi biblika dan dogmatika</w:t>
      </w:r>
      <w:r w:rsidR="005F0F09" w:rsidRPr="00587490">
        <w:rPr>
          <w:rFonts w:ascii="Segoe UI" w:hAnsi="Segoe UI" w:cs="Segoe UI"/>
          <w:sz w:val="22"/>
          <w:szCs w:val="22"/>
        </w:rPr>
        <w:t>, memiliki patokan-patokan</w:t>
      </w:r>
      <w:r w:rsidR="008D0090" w:rsidRPr="00587490">
        <w:rPr>
          <w:rFonts w:ascii="Segoe UI" w:hAnsi="Segoe UI" w:cs="Segoe UI"/>
          <w:sz w:val="22"/>
          <w:szCs w:val="22"/>
        </w:rPr>
        <w:t xml:space="preserve"> serta</w:t>
      </w:r>
      <w:r w:rsidR="005F0F09" w:rsidRPr="00587490">
        <w:rPr>
          <w:rFonts w:ascii="Segoe UI" w:hAnsi="Segoe UI" w:cs="Segoe UI"/>
          <w:sz w:val="22"/>
          <w:szCs w:val="22"/>
        </w:rPr>
        <w:t xml:space="preserve"> metode</w:t>
      </w:r>
      <w:r w:rsidR="008D0090" w:rsidRPr="00587490">
        <w:rPr>
          <w:rFonts w:ascii="Segoe UI" w:hAnsi="Segoe UI" w:cs="Segoe UI"/>
          <w:sz w:val="22"/>
          <w:szCs w:val="22"/>
        </w:rPr>
        <w:t>-metode dalam pelaksanaannya.</w:t>
      </w:r>
      <w:r w:rsidR="000609C0" w:rsidRPr="00587490">
        <w:rPr>
          <w:rFonts w:ascii="Segoe UI" w:hAnsi="Segoe UI" w:cs="Segoe UI"/>
          <w:sz w:val="22"/>
          <w:szCs w:val="22"/>
        </w:rPr>
        <w:t xml:space="preserve"> </w:t>
      </w:r>
      <w:r w:rsidR="00694E92" w:rsidRPr="00587490">
        <w:rPr>
          <w:rFonts w:ascii="Segoe UI" w:hAnsi="Segoe UI" w:cs="Segoe UI"/>
          <w:sz w:val="22"/>
          <w:szCs w:val="22"/>
        </w:rPr>
        <w:t>T</w:t>
      </w:r>
      <w:r w:rsidR="000609C0" w:rsidRPr="00587490">
        <w:rPr>
          <w:rFonts w:ascii="Segoe UI" w:hAnsi="Segoe UI" w:cs="Segoe UI"/>
          <w:sz w:val="22"/>
          <w:szCs w:val="22"/>
        </w:rPr>
        <w:t>eologi pastoral tidak berpusat pada logika</w:t>
      </w:r>
      <w:r w:rsidR="006701C1" w:rsidRPr="00587490">
        <w:rPr>
          <w:rFonts w:ascii="Segoe UI" w:hAnsi="Segoe UI" w:cs="Segoe UI"/>
          <w:sz w:val="22"/>
          <w:szCs w:val="22"/>
        </w:rPr>
        <w:t xml:space="preserve"> melainkan pada aktivitas yang dilakukannya</w:t>
      </w:r>
      <w:r w:rsidR="009D5536" w:rsidRPr="00587490">
        <w:rPr>
          <w:rFonts w:ascii="Segoe UI" w:hAnsi="Segoe UI" w:cs="Segoe UI"/>
          <w:sz w:val="22"/>
          <w:szCs w:val="22"/>
        </w:rPr>
        <w:t xml:space="preserve">, memiliki prinsip-prinsip yang </w:t>
      </w:r>
      <w:r w:rsidR="00C8291B" w:rsidRPr="00587490">
        <w:rPr>
          <w:rFonts w:ascii="Segoe UI" w:hAnsi="Segoe UI" w:cs="Segoe UI"/>
          <w:sz w:val="22"/>
          <w:szCs w:val="22"/>
        </w:rPr>
        <w:t>disusun</w:t>
      </w:r>
      <w:r w:rsidR="009D5536" w:rsidRPr="00587490">
        <w:rPr>
          <w:rFonts w:ascii="Segoe UI" w:hAnsi="Segoe UI" w:cs="Segoe UI"/>
          <w:sz w:val="22"/>
          <w:szCs w:val="22"/>
        </w:rPr>
        <w:t xml:space="preserve"> </w:t>
      </w:r>
      <w:r w:rsidR="00C8291B" w:rsidRPr="00587490">
        <w:rPr>
          <w:rFonts w:ascii="Segoe UI" w:hAnsi="Segoe UI" w:cs="Segoe UI"/>
          <w:sz w:val="22"/>
          <w:szCs w:val="22"/>
        </w:rPr>
        <w:t>atas dasar penggembalaan.</w:t>
      </w:r>
    </w:p>
    <w:p w:rsidR="004C0E5E" w:rsidRPr="00587490" w:rsidRDefault="005F449A" w:rsidP="00DE5174">
      <w:pPr>
        <w:pStyle w:val="ListParagraph"/>
        <w:numPr>
          <w:ilvl w:val="0"/>
          <w:numId w:val="7"/>
        </w:numPr>
        <w:spacing w:line="360" w:lineRule="auto"/>
        <w:jc w:val="both"/>
        <w:rPr>
          <w:rFonts w:ascii="Segoe UI" w:hAnsi="Segoe UI" w:cs="Segoe UI"/>
          <w:sz w:val="22"/>
          <w:szCs w:val="22"/>
        </w:rPr>
      </w:pPr>
      <w:r w:rsidRPr="00587490">
        <w:rPr>
          <w:rFonts w:ascii="Segoe UI" w:hAnsi="Segoe UI" w:cs="Segoe UI"/>
          <w:sz w:val="22"/>
          <w:szCs w:val="22"/>
        </w:rPr>
        <w:t>Tja</w:t>
      </w:r>
      <w:r w:rsidR="00BD7B37" w:rsidRPr="00587490">
        <w:rPr>
          <w:rFonts w:ascii="Segoe UI" w:hAnsi="Segoe UI" w:cs="Segoe UI"/>
          <w:sz w:val="22"/>
          <w:szCs w:val="22"/>
        </w:rPr>
        <w:t xml:space="preserve">ard </w:t>
      </w:r>
      <w:r w:rsidRPr="00587490">
        <w:rPr>
          <w:rFonts w:ascii="Segoe UI" w:hAnsi="Segoe UI" w:cs="Segoe UI"/>
          <w:sz w:val="22"/>
          <w:szCs w:val="22"/>
        </w:rPr>
        <w:t xml:space="preserve">G. </w:t>
      </w:r>
      <w:r w:rsidR="00BD7B37" w:rsidRPr="00587490">
        <w:rPr>
          <w:rFonts w:ascii="Segoe UI" w:hAnsi="Segoe UI" w:cs="Segoe UI"/>
          <w:sz w:val="22"/>
          <w:szCs w:val="22"/>
        </w:rPr>
        <w:t xml:space="preserve">Hommes, berpandangan bahwa teologi pastoral </w:t>
      </w:r>
      <w:r w:rsidR="008C5582" w:rsidRPr="00587490">
        <w:rPr>
          <w:rFonts w:ascii="Segoe UI" w:hAnsi="Segoe UI" w:cs="Segoe UI"/>
          <w:sz w:val="22"/>
          <w:szCs w:val="22"/>
        </w:rPr>
        <w:t xml:space="preserve">dimulai dengan pertanyaan-pertanyaan teologis dan </w:t>
      </w:r>
      <w:r w:rsidR="00B66584" w:rsidRPr="00587490">
        <w:rPr>
          <w:rFonts w:ascii="Segoe UI" w:hAnsi="Segoe UI" w:cs="Segoe UI"/>
          <w:sz w:val="22"/>
          <w:szCs w:val="22"/>
        </w:rPr>
        <w:t>disimpulkan dengan jawaban-jawaban teologis</w:t>
      </w:r>
      <w:r w:rsidR="002305BA" w:rsidRPr="00587490">
        <w:rPr>
          <w:rFonts w:ascii="Segoe UI" w:hAnsi="Segoe UI" w:cs="Segoe UI"/>
          <w:sz w:val="22"/>
          <w:szCs w:val="22"/>
        </w:rPr>
        <w:t xml:space="preserve"> juga.</w:t>
      </w:r>
      <w:r w:rsidR="00A16550" w:rsidRPr="00587490">
        <w:rPr>
          <w:rFonts w:ascii="Segoe UI" w:hAnsi="Segoe UI" w:cs="Segoe UI"/>
          <w:sz w:val="22"/>
          <w:szCs w:val="22"/>
        </w:rPr>
        <w:t xml:space="preserve"> Teologi pastoral dipahami sebagai sarana pemberitaan firman Tuhan</w:t>
      </w:r>
      <w:r w:rsidR="00B30DB0" w:rsidRPr="00587490">
        <w:rPr>
          <w:rFonts w:ascii="Segoe UI" w:hAnsi="Segoe UI" w:cs="Segoe UI"/>
          <w:sz w:val="22"/>
          <w:szCs w:val="22"/>
        </w:rPr>
        <w:t xml:space="preserve"> dan kehadiran Allah di dunia</w:t>
      </w:r>
      <w:r w:rsidR="00D400DF" w:rsidRPr="00587490">
        <w:rPr>
          <w:rFonts w:ascii="Segoe UI" w:hAnsi="Segoe UI" w:cs="Segoe UI"/>
          <w:sz w:val="22"/>
          <w:szCs w:val="22"/>
        </w:rPr>
        <w:t xml:space="preserve">. </w:t>
      </w:r>
      <w:r w:rsidR="004E2185" w:rsidRPr="00587490">
        <w:rPr>
          <w:rFonts w:ascii="Segoe UI" w:hAnsi="Segoe UI" w:cs="Segoe UI"/>
          <w:sz w:val="22"/>
          <w:szCs w:val="22"/>
        </w:rPr>
        <w:t xml:space="preserve">Teologi pastoral melayani </w:t>
      </w:r>
      <w:r w:rsidR="00F74BC8" w:rsidRPr="00587490">
        <w:rPr>
          <w:rFonts w:ascii="Segoe UI" w:hAnsi="Segoe UI" w:cs="Segoe UI"/>
          <w:sz w:val="22"/>
          <w:szCs w:val="22"/>
        </w:rPr>
        <w:t>pelayanan gereja dengan studinya</w:t>
      </w:r>
      <w:r w:rsidR="002C3FCA" w:rsidRPr="00587490">
        <w:rPr>
          <w:rFonts w:ascii="Segoe UI" w:hAnsi="Segoe UI" w:cs="Segoe UI"/>
          <w:sz w:val="22"/>
          <w:szCs w:val="22"/>
        </w:rPr>
        <w:t xml:space="preserve"> atas tindakan, s</w:t>
      </w:r>
      <w:r w:rsidR="00A23C93" w:rsidRPr="00587490">
        <w:rPr>
          <w:rFonts w:ascii="Segoe UI" w:hAnsi="Segoe UI" w:cs="Segoe UI"/>
          <w:sz w:val="22"/>
          <w:szCs w:val="22"/>
        </w:rPr>
        <w:t>trategi, prioritas, program</w:t>
      </w:r>
      <w:r w:rsidR="004C5706" w:rsidRPr="00587490">
        <w:rPr>
          <w:rFonts w:ascii="Segoe UI" w:hAnsi="Segoe UI" w:cs="Segoe UI"/>
          <w:sz w:val="22"/>
          <w:szCs w:val="22"/>
        </w:rPr>
        <w:t xml:space="preserve">, </w:t>
      </w:r>
      <w:r w:rsidR="00923619">
        <w:rPr>
          <w:rFonts w:ascii="Segoe UI" w:hAnsi="Segoe UI" w:cs="Segoe UI"/>
          <w:sz w:val="22"/>
          <w:szCs w:val="22"/>
        </w:rPr>
        <w:t>peran</w:t>
      </w:r>
      <w:r w:rsidR="004C5706" w:rsidRPr="00587490">
        <w:rPr>
          <w:rFonts w:ascii="Segoe UI" w:hAnsi="Segoe UI" w:cs="Segoe UI"/>
          <w:sz w:val="22"/>
          <w:szCs w:val="22"/>
        </w:rPr>
        <w:t xml:space="preserve"> serta pemahaman dari</w:t>
      </w:r>
      <w:r w:rsidR="00D440FE" w:rsidRPr="00587490">
        <w:rPr>
          <w:rFonts w:ascii="Segoe UI" w:hAnsi="Segoe UI" w:cs="Segoe UI"/>
          <w:sz w:val="22"/>
          <w:szCs w:val="22"/>
        </w:rPr>
        <w:t xml:space="preserve"> </w:t>
      </w:r>
      <w:r w:rsidR="004C5706" w:rsidRPr="00587490">
        <w:rPr>
          <w:rFonts w:ascii="Segoe UI" w:hAnsi="Segoe UI" w:cs="Segoe UI"/>
          <w:sz w:val="22"/>
          <w:szCs w:val="22"/>
        </w:rPr>
        <w:t>pelayanan ter</w:t>
      </w:r>
      <w:r w:rsidR="00DA00F8" w:rsidRPr="00587490">
        <w:rPr>
          <w:rFonts w:ascii="Segoe UI" w:hAnsi="Segoe UI" w:cs="Segoe UI"/>
          <w:sz w:val="22"/>
          <w:szCs w:val="22"/>
        </w:rPr>
        <w:t xml:space="preserve">sebut. Selain itu, teologi pastoral juga menyediakan pedoman perspektif </w:t>
      </w:r>
      <w:r w:rsidR="00083D08" w:rsidRPr="00587490">
        <w:rPr>
          <w:rFonts w:ascii="Segoe UI" w:hAnsi="Segoe UI" w:cs="Segoe UI"/>
          <w:sz w:val="22"/>
          <w:szCs w:val="22"/>
        </w:rPr>
        <w:t>bagi tindakan pada masa depan serta memberikan pedoman untuk mengevaluasi tindakan-tindakan tersebut.</w:t>
      </w:r>
      <w:r w:rsidR="00EF4D77" w:rsidRPr="00587490">
        <w:rPr>
          <w:rFonts w:ascii="Segoe UI" w:hAnsi="Segoe UI" w:cs="Segoe UI"/>
          <w:sz w:val="22"/>
          <w:szCs w:val="22"/>
        </w:rPr>
        <w:t xml:space="preserve"> Oleh karenanya, teologi pastoral tidak bisa </w:t>
      </w:r>
      <w:r w:rsidR="008B4C97" w:rsidRPr="00587490">
        <w:rPr>
          <w:rFonts w:ascii="Segoe UI" w:hAnsi="Segoe UI" w:cs="Segoe UI"/>
          <w:sz w:val="22"/>
          <w:szCs w:val="22"/>
        </w:rPr>
        <w:t>terlepas</w:t>
      </w:r>
      <w:r w:rsidR="00EF4D77" w:rsidRPr="00587490">
        <w:rPr>
          <w:rFonts w:ascii="Segoe UI" w:hAnsi="Segoe UI" w:cs="Segoe UI"/>
          <w:sz w:val="22"/>
          <w:szCs w:val="22"/>
        </w:rPr>
        <w:t xml:space="preserve"> dari </w:t>
      </w:r>
      <w:r w:rsidR="0080762B" w:rsidRPr="00587490">
        <w:rPr>
          <w:rFonts w:ascii="Segoe UI" w:hAnsi="Segoe UI" w:cs="Segoe UI"/>
          <w:sz w:val="22"/>
          <w:szCs w:val="22"/>
        </w:rPr>
        <w:t>pelayanan</w:t>
      </w:r>
      <w:r w:rsidR="00EF4D77" w:rsidRPr="00587490">
        <w:rPr>
          <w:rFonts w:ascii="Segoe UI" w:hAnsi="Segoe UI" w:cs="Segoe UI"/>
          <w:sz w:val="22"/>
          <w:szCs w:val="22"/>
        </w:rPr>
        <w:t xml:space="preserve"> pastoral.</w:t>
      </w:r>
    </w:p>
    <w:p w:rsidR="0080762B" w:rsidRPr="00587490" w:rsidRDefault="004C1C68" w:rsidP="00DE5174">
      <w:pPr>
        <w:pStyle w:val="ListParagraph"/>
        <w:numPr>
          <w:ilvl w:val="0"/>
          <w:numId w:val="7"/>
        </w:numPr>
        <w:spacing w:line="360" w:lineRule="auto"/>
        <w:jc w:val="both"/>
        <w:rPr>
          <w:rFonts w:ascii="Segoe UI" w:hAnsi="Segoe UI" w:cs="Segoe UI"/>
          <w:sz w:val="22"/>
          <w:szCs w:val="22"/>
        </w:rPr>
      </w:pPr>
      <w:r w:rsidRPr="00587490">
        <w:rPr>
          <w:rFonts w:ascii="Segoe UI" w:hAnsi="Segoe UI" w:cs="Segoe UI"/>
          <w:sz w:val="22"/>
          <w:szCs w:val="22"/>
        </w:rPr>
        <w:t>Anton T. Boisen, berpandangan bahwa teologi pastoral</w:t>
      </w:r>
      <w:r w:rsidR="00727C44" w:rsidRPr="00587490">
        <w:rPr>
          <w:rFonts w:ascii="Segoe UI" w:hAnsi="Segoe UI" w:cs="Segoe UI"/>
          <w:sz w:val="22"/>
          <w:szCs w:val="22"/>
        </w:rPr>
        <w:t xml:space="preserve"> tida</w:t>
      </w:r>
      <w:r w:rsidR="00724AE0" w:rsidRPr="00587490">
        <w:rPr>
          <w:rFonts w:ascii="Segoe UI" w:hAnsi="Segoe UI" w:cs="Segoe UI"/>
          <w:sz w:val="22"/>
          <w:szCs w:val="22"/>
        </w:rPr>
        <w:t>k d</w:t>
      </w:r>
      <w:r w:rsidR="00755E34" w:rsidRPr="00587490">
        <w:rPr>
          <w:rFonts w:ascii="Segoe UI" w:hAnsi="Segoe UI" w:cs="Segoe UI"/>
          <w:sz w:val="22"/>
          <w:szCs w:val="22"/>
        </w:rPr>
        <w:t xml:space="preserve">apat dipahami secara studi teks </w:t>
      </w:r>
      <w:r w:rsidR="00B15CD6" w:rsidRPr="00587490">
        <w:rPr>
          <w:rFonts w:ascii="Segoe UI" w:hAnsi="Segoe UI" w:cs="Segoe UI"/>
          <w:sz w:val="22"/>
          <w:szCs w:val="22"/>
        </w:rPr>
        <w:t xml:space="preserve">saja, tetapi </w:t>
      </w:r>
      <w:r w:rsidR="00307F6A" w:rsidRPr="00587490">
        <w:rPr>
          <w:rFonts w:ascii="Segoe UI" w:hAnsi="Segoe UI" w:cs="Segoe UI"/>
          <w:sz w:val="22"/>
          <w:szCs w:val="22"/>
        </w:rPr>
        <w:t xml:space="preserve">juga </w:t>
      </w:r>
      <w:r w:rsidR="00B15CD6" w:rsidRPr="00587490">
        <w:rPr>
          <w:rFonts w:ascii="Segoe UI" w:hAnsi="Segoe UI" w:cs="Segoe UI"/>
          <w:sz w:val="22"/>
          <w:szCs w:val="22"/>
        </w:rPr>
        <w:t xml:space="preserve">melalui studi </w:t>
      </w:r>
      <w:r w:rsidR="00724AE0" w:rsidRPr="00587490">
        <w:rPr>
          <w:rFonts w:ascii="Segoe UI" w:hAnsi="Segoe UI" w:cs="Segoe UI"/>
          <w:sz w:val="22"/>
          <w:szCs w:val="22"/>
        </w:rPr>
        <w:t xml:space="preserve">klinis terhadap </w:t>
      </w:r>
      <w:r w:rsidR="00703BF5" w:rsidRPr="00587490">
        <w:rPr>
          <w:rFonts w:ascii="Segoe UI" w:hAnsi="Segoe UI" w:cs="Segoe UI"/>
          <w:sz w:val="22"/>
          <w:szCs w:val="22"/>
        </w:rPr>
        <w:t>kisah hidup seseorang.</w:t>
      </w:r>
    </w:p>
    <w:p w:rsidR="00B004B5" w:rsidRPr="00587490" w:rsidRDefault="00B004B5" w:rsidP="00DE5174">
      <w:pPr>
        <w:pStyle w:val="ListParagraph"/>
        <w:numPr>
          <w:ilvl w:val="0"/>
          <w:numId w:val="7"/>
        </w:numPr>
        <w:spacing w:line="360" w:lineRule="auto"/>
        <w:jc w:val="both"/>
        <w:rPr>
          <w:rFonts w:ascii="Segoe UI" w:hAnsi="Segoe UI" w:cs="Segoe UI"/>
          <w:sz w:val="22"/>
          <w:szCs w:val="22"/>
        </w:rPr>
      </w:pPr>
      <w:r w:rsidRPr="00587490">
        <w:rPr>
          <w:rFonts w:ascii="Segoe UI" w:hAnsi="Segoe UI" w:cs="Segoe UI"/>
          <w:sz w:val="22"/>
          <w:szCs w:val="22"/>
        </w:rPr>
        <w:lastRenderedPageBreak/>
        <w:t xml:space="preserve">Eduard </w:t>
      </w:r>
      <w:r w:rsidR="00A12B0C" w:rsidRPr="00587490">
        <w:rPr>
          <w:rFonts w:ascii="Segoe UI" w:hAnsi="Segoe UI" w:cs="Segoe UI"/>
          <w:sz w:val="22"/>
          <w:szCs w:val="22"/>
        </w:rPr>
        <w:t xml:space="preserve">Thurneysen, berpandangan bahwa teologi pastoral </w:t>
      </w:r>
      <w:r w:rsidR="00CF0FB1" w:rsidRPr="00587490">
        <w:rPr>
          <w:rFonts w:ascii="Segoe UI" w:hAnsi="Segoe UI" w:cs="Segoe UI"/>
          <w:sz w:val="22"/>
          <w:szCs w:val="22"/>
        </w:rPr>
        <w:t xml:space="preserve">adalah pewartaan </w:t>
      </w:r>
      <w:r w:rsidR="003658A7" w:rsidRPr="00587490">
        <w:rPr>
          <w:rFonts w:ascii="Segoe UI" w:hAnsi="Segoe UI" w:cs="Segoe UI"/>
          <w:sz w:val="22"/>
          <w:szCs w:val="22"/>
        </w:rPr>
        <w:t>injil</w:t>
      </w:r>
      <w:r w:rsidR="00CF0FB1" w:rsidRPr="00587490">
        <w:rPr>
          <w:rFonts w:ascii="Segoe UI" w:hAnsi="Segoe UI" w:cs="Segoe UI"/>
          <w:sz w:val="22"/>
          <w:szCs w:val="22"/>
        </w:rPr>
        <w:t xml:space="preserve"> secara pribadi.</w:t>
      </w:r>
      <w:r w:rsidR="005405AC">
        <w:rPr>
          <w:rStyle w:val="FootnoteReference"/>
          <w:rFonts w:ascii="Segoe UI" w:hAnsi="Segoe UI" w:cs="Segoe UI"/>
          <w:sz w:val="22"/>
          <w:szCs w:val="22"/>
        </w:rPr>
        <w:footnoteReference w:id="5"/>
      </w:r>
    </w:p>
    <w:p w:rsidR="00B25944" w:rsidRPr="00587490" w:rsidRDefault="00311811" w:rsidP="002C453D">
      <w:pPr>
        <w:spacing w:line="360" w:lineRule="auto"/>
        <w:jc w:val="both"/>
        <w:rPr>
          <w:rFonts w:ascii="Segoe UI" w:hAnsi="Segoe UI" w:cs="Segoe UI"/>
          <w:sz w:val="22"/>
          <w:szCs w:val="22"/>
        </w:rPr>
      </w:pPr>
      <w:r w:rsidRPr="00587490">
        <w:rPr>
          <w:rFonts w:ascii="Segoe UI" w:hAnsi="Segoe UI" w:cs="Segoe UI"/>
          <w:sz w:val="22"/>
          <w:szCs w:val="22"/>
        </w:rPr>
        <w:t>Berdasarkan pandangan di atas, teologi pastoral berkaitan dengan teori/ilmu tentang prakt</w:t>
      </w:r>
      <w:r w:rsidR="00032098" w:rsidRPr="00587490">
        <w:rPr>
          <w:rFonts w:ascii="Segoe UI" w:hAnsi="Segoe UI" w:cs="Segoe UI"/>
          <w:sz w:val="22"/>
          <w:szCs w:val="22"/>
        </w:rPr>
        <w:t xml:space="preserve">ik penggembalaan. Di mana praktik penggembalaan melibatkan </w:t>
      </w:r>
      <w:r w:rsidR="00A92382" w:rsidRPr="00587490">
        <w:rPr>
          <w:rFonts w:ascii="Segoe UI" w:hAnsi="Segoe UI" w:cs="Segoe UI"/>
          <w:sz w:val="22"/>
          <w:szCs w:val="22"/>
        </w:rPr>
        <w:t>peran tanggung jawab gembala</w:t>
      </w:r>
      <w:r w:rsidR="00CD4BA1" w:rsidRPr="00587490">
        <w:rPr>
          <w:rFonts w:ascii="Segoe UI" w:hAnsi="Segoe UI" w:cs="Segoe UI"/>
          <w:sz w:val="22"/>
          <w:szCs w:val="22"/>
        </w:rPr>
        <w:t xml:space="preserve"> yang mengajar, melindungi dan menuntun domba gembalaannya,</w:t>
      </w:r>
      <w:r w:rsidR="00A92382" w:rsidRPr="00587490">
        <w:rPr>
          <w:rFonts w:ascii="Segoe UI" w:hAnsi="Segoe UI" w:cs="Segoe UI"/>
          <w:sz w:val="22"/>
          <w:szCs w:val="22"/>
        </w:rPr>
        <w:t xml:space="preserve"> </w:t>
      </w:r>
      <w:r w:rsidR="007C0967" w:rsidRPr="00587490">
        <w:rPr>
          <w:rFonts w:ascii="Segoe UI" w:hAnsi="Segoe UI" w:cs="Segoe UI"/>
          <w:sz w:val="22"/>
          <w:szCs w:val="22"/>
        </w:rPr>
        <w:t xml:space="preserve">kecakapan pemimpin dalam menyusun tujuan yang dituangkan dalam </w:t>
      </w:r>
      <w:r w:rsidR="00956627" w:rsidRPr="00587490">
        <w:rPr>
          <w:rFonts w:ascii="Segoe UI" w:hAnsi="Segoe UI" w:cs="Segoe UI"/>
          <w:sz w:val="22"/>
          <w:szCs w:val="22"/>
        </w:rPr>
        <w:t xml:space="preserve">gagasan, </w:t>
      </w:r>
      <w:r w:rsidR="00AD44FF" w:rsidRPr="00587490">
        <w:rPr>
          <w:rFonts w:ascii="Segoe UI" w:hAnsi="Segoe UI" w:cs="Segoe UI"/>
          <w:sz w:val="22"/>
          <w:szCs w:val="22"/>
        </w:rPr>
        <w:t xml:space="preserve">strategi, </w:t>
      </w:r>
      <w:r w:rsidR="00956627" w:rsidRPr="00587490">
        <w:rPr>
          <w:rFonts w:ascii="Segoe UI" w:hAnsi="Segoe UI" w:cs="Segoe UI"/>
          <w:sz w:val="22"/>
          <w:szCs w:val="22"/>
        </w:rPr>
        <w:t>program</w:t>
      </w:r>
      <w:r w:rsidR="00CA495D" w:rsidRPr="00587490">
        <w:rPr>
          <w:rFonts w:ascii="Segoe UI" w:hAnsi="Segoe UI" w:cs="Segoe UI"/>
          <w:sz w:val="22"/>
          <w:szCs w:val="22"/>
        </w:rPr>
        <w:t xml:space="preserve">, </w:t>
      </w:r>
      <w:r w:rsidR="00923619">
        <w:rPr>
          <w:rFonts w:ascii="Segoe UI" w:hAnsi="Segoe UI" w:cs="Segoe UI"/>
          <w:sz w:val="22"/>
          <w:szCs w:val="22"/>
        </w:rPr>
        <w:t>peran</w:t>
      </w:r>
      <w:r w:rsidR="00956627" w:rsidRPr="00587490">
        <w:rPr>
          <w:rFonts w:ascii="Segoe UI" w:hAnsi="Segoe UI" w:cs="Segoe UI"/>
          <w:sz w:val="22"/>
          <w:szCs w:val="22"/>
        </w:rPr>
        <w:t xml:space="preserve"> dan </w:t>
      </w:r>
      <w:r w:rsidR="00210D4C" w:rsidRPr="00587490">
        <w:rPr>
          <w:rFonts w:ascii="Segoe UI" w:hAnsi="Segoe UI" w:cs="Segoe UI"/>
          <w:sz w:val="22"/>
          <w:szCs w:val="22"/>
        </w:rPr>
        <w:t xml:space="preserve">proses </w:t>
      </w:r>
      <w:r w:rsidR="0051260A" w:rsidRPr="00587490">
        <w:rPr>
          <w:rFonts w:ascii="Segoe UI" w:hAnsi="Segoe UI" w:cs="Segoe UI"/>
          <w:sz w:val="22"/>
          <w:szCs w:val="22"/>
        </w:rPr>
        <w:t xml:space="preserve">evaluasi menejerial </w:t>
      </w:r>
      <w:r w:rsidR="008C5B38" w:rsidRPr="00587490">
        <w:rPr>
          <w:rFonts w:ascii="Segoe UI" w:hAnsi="Segoe UI" w:cs="Segoe UI"/>
          <w:sz w:val="22"/>
          <w:szCs w:val="22"/>
        </w:rPr>
        <w:t xml:space="preserve">atas tindakan-tindakan </w:t>
      </w:r>
      <w:r w:rsidR="0051260A" w:rsidRPr="00587490">
        <w:rPr>
          <w:rFonts w:ascii="Segoe UI" w:hAnsi="Segoe UI" w:cs="Segoe UI"/>
          <w:sz w:val="22"/>
          <w:szCs w:val="22"/>
        </w:rPr>
        <w:t xml:space="preserve">dalam </w:t>
      </w:r>
      <w:r w:rsidR="00192351" w:rsidRPr="00587490">
        <w:rPr>
          <w:rFonts w:ascii="Segoe UI" w:hAnsi="Segoe UI" w:cs="Segoe UI"/>
          <w:sz w:val="22"/>
          <w:szCs w:val="22"/>
        </w:rPr>
        <w:t>mengatur</w:t>
      </w:r>
      <w:r w:rsidR="00032098" w:rsidRPr="00587490">
        <w:rPr>
          <w:rFonts w:ascii="Segoe UI" w:hAnsi="Segoe UI" w:cs="Segoe UI"/>
          <w:sz w:val="22"/>
          <w:szCs w:val="22"/>
        </w:rPr>
        <w:t xml:space="preserve"> </w:t>
      </w:r>
      <w:r w:rsidR="00192351" w:rsidRPr="00587490">
        <w:rPr>
          <w:rFonts w:ascii="Segoe UI" w:hAnsi="Segoe UI" w:cs="Segoe UI"/>
          <w:sz w:val="22"/>
          <w:szCs w:val="22"/>
        </w:rPr>
        <w:t xml:space="preserve">dan mengelola </w:t>
      </w:r>
      <w:r w:rsidR="000000DB" w:rsidRPr="00587490">
        <w:rPr>
          <w:rFonts w:ascii="Segoe UI" w:hAnsi="Segoe UI" w:cs="Segoe UI"/>
          <w:sz w:val="22"/>
          <w:szCs w:val="22"/>
        </w:rPr>
        <w:t>suatu penggembalaan.</w:t>
      </w:r>
    </w:p>
    <w:p w:rsidR="00B25944" w:rsidRPr="00587490" w:rsidRDefault="00B25944" w:rsidP="004B2124">
      <w:pPr>
        <w:spacing w:line="360" w:lineRule="auto"/>
        <w:ind w:firstLine="720"/>
        <w:jc w:val="both"/>
        <w:rPr>
          <w:rFonts w:ascii="Segoe UI" w:hAnsi="Segoe UI" w:cs="Segoe UI"/>
          <w:sz w:val="22"/>
          <w:szCs w:val="22"/>
        </w:rPr>
      </w:pPr>
    </w:p>
    <w:p w:rsidR="0056332B" w:rsidRPr="003F4B09" w:rsidRDefault="00737C67" w:rsidP="003F4B09">
      <w:pPr>
        <w:pStyle w:val="ListParagraph"/>
        <w:numPr>
          <w:ilvl w:val="0"/>
          <w:numId w:val="9"/>
        </w:numPr>
        <w:spacing w:line="360" w:lineRule="auto"/>
        <w:jc w:val="both"/>
        <w:rPr>
          <w:rFonts w:ascii="Segoe UI" w:eastAsia="Times New Roman" w:hAnsi="Segoe UI" w:cs="Segoe UI"/>
          <w:b/>
          <w:sz w:val="22"/>
          <w:szCs w:val="22"/>
          <w:lang w:val="en-ID"/>
        </w:rPr>
      </w:pPr>
      <w:r w:rsidRPr="003F4B09">
        <w:rPr>
          <w:rFonts w:ascii="Segoe UI" w:eastAsia="Times New Roman" w:hAnsi="Segoe UI" w:cs="Segoe UI"/>
          <w:b/>
          <w:sz w:val="22"/>
          <w:szCs w:val="22"/>
        </w:rPr>
        <w:t>Teologi Pastoral Dalam Perspektif Post Modern</w:t>
      </w:r>
    </w:p>
    <w:p w:rsidR="00823FB3" w:rsidRPr="00587490" w:rsidRDefault="009756BE" w:rsidP="007A25E8">
      <w:pPr>
        <w:spacing w:line="360" w:lineRule="auto"/>
        <w:ind w:firstLine="540"/>
        <w:jc w:val="both"/>
        <w:rPr>
          <w:rFonts w:ascii="Segoe UI" w:hAnsi="Segoe UI" w:cs="Segoe UI"/>
          <w:sz w:val="22"/>
          <w:szCs w:val="22"/>
        </w:rPr>
      </w:pPr>
      <w:r w:rsidRPr="00587490">
        <w:rPr>
          <w:rFonts w:ascii="Segoe UI" w:hAnsi="Segoe UI" w:cs="Segoe UI"/>
          <w:sz w:val="22"/>
          <w:szCs w:val="22"/>
        </w:rPr>
        <w:t xml:space="preserve">Istilah </w:t>
      </w:r>
      <w:r w:rsidRPr="00587490">
        <w:rPr>
          <w:rFonts w:ascii="Segoe UI" w:hAnsi="Segoe UI" w:cs="Segoe UI"/>
          <w:i/>
          <w:iCs/>
          <w:sz w:val="22"/>
          <w:szCs w:val="22"/>
        </w:rPr>
        <w:t xml:space="preserve">post modern </w:t>
      </w:r>
      <w:r w:rsidRPr="00587490">
        <w:rPr>
          <w:rFonts w:ascii="Segoe UI" w:hAnsi="Segoe UI" w:cs="Segoe UI"/>
          <w:sz w:val="22"/>
          <w:szCs w:val="22"/>
        </w:rPr>
        <w:t xml:space="preserve">adalah merupakan zaman setelah </w:t>
      </w:r>
      <w:r w:rsidRPr="00587490">
        <w:rPr>
          <w:rFonts w:ascii="Segoe UI" w:hAnsi="Segoe UI" w:cs="Segoe UI"/>
          <w:i/>
          <w:iCs/>
          <w:sz w:val="22"/>
          <w:szCs w:val="22"/>
        </w:rPr>
        <w:t>modern,</w:t>
      </w:r>
      <w:r w:rsidRPr="00587490">
        <w:rPr>
          <w:rFonts w:ascii="Segoe UI" w:hAnsi="Segoe UI" w:cs="Segoe UI"/>
          <w:sz w:val="22"/>
          <w:szCs w:val="22"/>
        </w:rPr>
        <w:t xml:space="preserve"> di mana muncul sebagai reaksi terhadap fakta tidak tercapainya impian yang dicita-citakan dalam era modern. Era modern muncul dan berkembang sejak abad pertengahan sampai abad ke-18, dan mencapai puncaknya pada abad ke-19 sampai awal abad ke-20 yang memiliki cita-cita yang tersimpul dalam lima kata yaitu</w:t>
      </w:r>
      <w:r w:rsidRPr="00587490">
        <w:rPr>
          <w:rFonts w:ascii="Segoe UI" w:hAnsi="Segoe UI" w:cs="Segoe UI"/>
          <w:i/>
          <w:iCs/>
          <w:sz w:val="22"/>
          <w:szCs w:val="22"/>
        </w:rPr>
        <w:t xml:space="preserve"> reason</w:t>
      </w:r>
      <w:r w:rsidRPr="00587490">
        <w:rPr>
          <w:rFonts w:ascii="Segoe UI" w:hAnsi="Segoe UI" w:cs="Segoe UI"/>
          <w:sz w:val="22"/>
          <w:szCs w:val="22"/>
        </w:rPr>
        <w:t xml:space="preserve"> (rasio), </w:t>
      </w:r>
      <w:r w:rsidRPr="00587490">
        <w:rPr>
          <w:rFonts w:ascii="Segoe UI" w:hAnsi="Segoe UI" w:cs="Segoe UI"/>
          <w:i/>
          <w:iCs/>
          <w:sz w:val="22"/>
          <w:szCs w:val="22"/>
        </w:rPr>
        <w:t>nature</w:t>
      </w:r>
      <w:r w:rsidRPr="00587490">
        <w:rPr>
          <w:rFonts w:ascii="Segoe UI" w:hAnsi="Segoe UI" w:cs="Segoe UI"/>
          <w:sz w:val="22"/>
          <w:szCs w:val="22"/>
        </w:rPr>
        <w:t xml:space="preserve"> (alam), </w:t>
      </w:r>
      <w:r w:rsidRPr="00587490">
        <w:rPr>
          <w:rFonts w:ascii="Segoe UI" w:hAnsi="Segoe UI" w:cs="Segoe UI"/>
          <w:i/>
          <w:iCs/>
          <w:sz w:val="22"/>
          <w:szCs w:val="22"/>
        </w:rPr>
        <w:t>happiness</w:t>
      </w:r>
      <w:r w:rsidRPr="00587490">
        <w:rPr>
          <w:rFonts w:ascii="Segoe UI" w:hAnsi="Segoe UI" w:cs="Segoe UI"/>
          <w:sz w:val="22"/>
          <w:szCs w:val="22"/>
        </w:rPr>
        <w:t xml:space="preserve"> (kebahagiaan), </w:t>
      </w:r>
      <w:r w:rsidRPr="00587490">
        <w:rPr>
          <w:rFonts w:ascii="Segoe UI" w:hAnsi="Segoe UI" w:cs="Segoe UI"/>
          <w:i/>
          <w:iCs/>
          <w:sz w:val="22"/>
          <w:szCs w:val="22"/>
        </w:rPr>
        <w:t>progress</w:t>
      </w:r>
      <w:r w:rsidRPr="00587490">
        <w:rPr>
          <w:rFonts w:ascii="Segoe UI" w:hAnsi="Segoe UI" w:cs="Segoe UI"/>
          <w:sz w:val="22"/>
          <w:szCs w:val="22"/>
        </w:rPr>
        <w:t xml:space="preserve"> (kemajuan), dan </w:t>
      </w:r>
      <w:r w:rsidRPr="00587490">
        <w:rPr>
          <w:rFonts w:ascii="Segoe UI" w:hAnsi="Segoe UI" w:cs="Segoe UI"/>
          <w:i/>
          <w:iCs/>
          <w:sz w:val="22"/>
          <w:szCs w:val="22"/>
        </w:rPr>
        <w:t>liberty</w:t>
      </w:r>
      <w:r w:rsidRPr="00587490">
        <w:rPr>
          <w:rFonts w:ascii="Segoe UI" w:hAnsi="Segoe UI" w:cs="Segoe UI"/>
          <w:sz w:val="22"/>
          <w:szCs w:val="22"/>
        </w:rPr>
        <w:t xml:space="preserve"> (kebebasan). </w:t>
      </w:r>
      <w:r w:rsidR="00AB133C" w:rsidRPr="00587490">
        <w:rPr>
          <w:rFonts w:ascii="Segoe UI" w:hAnsi="Segoe UI" w:cs="Segoe UI"/>
          <w:sz w:val="22"/>
          <w:szCs w:val="22"/>
        </w:rPr>
        <w:t>Postmodernisme dijabarkan sebagai suatu upaya yang terus menerus dibaharui dan terus direvolusi tanpa hentinya untuk mencapai sebuah karya yang benar-benar unggul.</w:t>
      </w:r>
      <w:r w:rsidR="00AB133C" w:rsidRPr="00587490">
        <w:rPr>
          <w:rStyle w:val="FootnoteReference"/>
          <w:rFonts w:ascii="Segoe UI" w:hAnsi="Segoe UI" w:cs="Segoe UI"/>
          <w:sz w:val="22"/>
          <w:szCs w:val="22"/>
        </w:rPr>
        <w:footnoteReference w:id="6"/>
      </w:r>
      <w:r w:rsidR="00AB133C" w:rsidRPr="00587490">
        <w:rPr>
          <w:rFonts w:ascii="Segoe UI" w:hAnsi="Segoe UI" w:cs="Segoe UI"/>
          <w:sz w:val="22"/>
          <w:szCs w:val="22"/>
        </w:rPr>
        <w:t xml:space="preserve"> </w:t>
      </w:r>
      <w:r w:rsidR="007A234E" w:rsidRPr="007A234E">
        <w:rPr>
          <w:rFonts w:ascii="Segoe UI" w:hAnsi="Segoe UI" w:cs="Segoe UI"/>
          <w:sz w:val="22"/>
          <w:szCs w:val="22"/>
        </w:rPr>
        <w:t>Postmodern adalah perubahan dalam arti meninggalkan cara berpikir dan pola hidup manusia modern (modernisme).</w:t>
      </w:r>
      <w:r w:rsidR="007A234E">
        <w:rPr>
          <w:rFonts w:ascii="Segoe UI" w:hAnsi="Segoe UI" w:cs="Segoe UI"/>
          <w:sz w:val="22"/>
          <w:szCs w:val="22"/>
        </w:rPr>
        <w:t xml:space="preserve"> </w:t>
      </w:r>
      <w:r w:rsidR="007A234E" w:rsidRPr="007A234E">
        <w:rPr>
          <w:rFonts w:ascii="Segoe UI" w:hAnsi="Segoe UI" w:cs="Segoe UI"/>
          <w:sz w:val="22"/>
          <w:szCs w:val="22"/>
        </w:rPr>
        <w:t xml:space="preserve">Salah satu ciri dari </w:t>
      </w:r>
      <w:r w:rsidR="007A234E">
        <w:rPr>
          <w:rFonts w:ascii="Segoe UI" w:hAnsi="Segoe UI" w:cs="Segoe UI"/>
          <w:sz w:val="22"/>
          <w:szCs w:val="22"/>
        </w:rPr>
        <w:t xml:space="preserve">postmodern adalah mengedepankan </w:t>
      </w:r>
      <w:r w:rsidR="007A234E" w:rsidRPr="007A234E">
        <w:rPr>
          <w:rFonts w:ascii="Segoe UI" w:hAnsi="Segoe UI" w:cs="Segoe UI"/>
          <w:sz w:val="22"/>
          <w:szCs w:val="22"/>
        </w:rPr>
        <w:t>Relativisme.</w:t>
      </w:r>
      <w:r w:rsidR="007A234E">
        <w:rPr>
          <w:rStyle w:val="FootnoteReference"/>
          <w:rFonts w:ascii="Segoe UI" w:hAnsi="Segoe UI" w:cs="Segoe UI"/>
          <w:sz w:val="22"/>
          <w:szCs w:val="22"/>
        </w:rPr>
        <w:footnoteReference w:id="7"/>
      </w:r>
      <w:r w:rsidR="007A234E">
        <w:rPr>
          <w:rFonts w:ascii="Segoe UI" w:hAnsi="Segoe UI" w:cs="Segoe UI"/>
          <w:sz w:val="22"/>
          <w:szCs w:val="22"/>
        </w:rPr>
        <w:t xml:space="preserve"> </w:t>
      </w:r>
      <w:r w:rsidRPr="00587490">
        <w:rPr>
          <w:rFonts w:ascii="Segoe UI" w:hAnsi="Segoe UI" w:cs="Segoe UI"/>
          <w:sz w:val="22"/>
          <w:szCs w:val="22"/>
        </w:rPr>
        <w:t xml:space="preserve">Selain itu ciri lain dari </w:t>
      </w:r>
      <w:r w:rsidRPr="00587490">
        <w:rPr>
          <w:rFonts w:ascii="Segoe UI" w:hAnsi="Segoe UI" w:cs="Segoe UI"/>
          <w:i/>
          <w:iCs/>
          <w:sz w:val="22"/>
          <w:szCs w:val="22"/>
        </w:rPr>
        <w:t xml:space="preserve">post modern </w:t>
      </w:r>
      <w:r w:rsidRPr="00587490">
        <w:rPr>
          <w:rFonts w:ascii="Segoe UI" w:hAnsi="Segoe UI" w:cs="Segoe UI"/>
          <w:sz w:val="22"/>
          <w:szCs w:val="22"/>
        </w:rPr>
        <w:t xml:space="preserve">adalah menghargai kepelbagaian. Trend lain bagi masyarakat </w:t>
      </w:r>
      <w:r w:rsidRPr="00587490">
        <w:rPr>
          <w:rFonts w:ascii="Segoe UI" w:hAnsi="Segoe UI" w:cs="Segoe UI"/>
          <w:i/>
          <w:iCs/>
          <w:sz w:val="22"/>
          <w:szCs w:val="22"/>
        </w:rPr>
        <w:t>post modern</w:t>
      </w:r>
      <w:r w:rsidRPr="00587490">
        <w:rPr>
          <w:rFonts w:ascii="Segoe UI" w:hAnsi="Segoe UI" w:cs="Segoe UI"/>
          <w:sz w:val="22"/>
          <w:szCs w:val="22"/>
        </w:rPr>
        <w:t xml:space="preserve"> adalah tersedianya informasi-informasi yang di posting di </w:t>
      </w:r>
      <w:r w:rsidRPr="00587490">
        <w:rPr>
          <w:rFonts w:ascii="Segoe UI" w:hAnsi="Segoe UI" w:cs="Segoe UI"/>
          <w:i/>
          <w:iCs/>
          <w:sz w:val="22"/>
          <w:szCs w:val="22"/>
        </w:rPr>
        <w:t xml:space="preserve">cyber-net </w:t>
      </w:r>
      <w:r w:rsidRPr="00587490">
        <w:rPr>
          <w:rFonts w:ascii="Segoe UI" w:hAnsi="Segoe UI" w:cs="Segoe UI"/>
          <w:sz w:val="22"/>
          <w:szCs w:val="22"/>
        </w:rPr>
        <w:t>sehingga belajar secara mandiri atau</w:t>
      </w:r>
      <w:r w:rsidRPr="00587490">
        <w:rPr>
          <w:rFonts w:ascii="Segoe UI" w:hAnsi="Segoe UI" w:cs="Segoe UI"/>
          <w:i/>
          <w:iCs/>
          <w:sz w:val="22"/>
          <w:szCs w:val="22"/>
        </w:rPr>
        <w:t xml:space="preserve"> autodidact</w:t>
      </w:r>
      <w:r w:rsidRPr="00587490">
        <w:rPr>
          <w:rFonts w:ascii="Segoe UI" w:hAnsi="Segoe UI" w:cs="Segoe UI"/>
          <w:sz w:val="22"/>
          <w:szCs w:val="22"/>
        </w:rPr>
        <w:t xml:space="preserve"> dapat dilakukan dengan mudah. Dalam konteks gereja </w:t>
      </w:r>
      <w:r w:rsidR="00B129E7" w:rsidRPr="00587490">
        <w:rPr>
          <w:rFonts w:ascii="Segoe UI" w:hAnsi="Segoe UI" w:cs="Segoe UI"/>
          <w:sz w:val="22"/>
          <w:szCs w:val="22"/>
        </w:rPr>
        <w:t>kemunculan</w:t>
      </w:r>
      <w:r w:rsidRPr="00587490">
        <w:rPr>
          <w:rFonts w:ascii="Segoe UI" w:hAnsi="Segoe UI" w:cs="Segoe UI"/>
          <w:sz w:val="22"/>
          <w:szCs w:val="22"/>
        </w:rPr>
        <w:t xml:space="preserve"> </w:t>
      </w:r>
      <w:r w:rsidRPr="00587490">
        <w:rPr>
          <w:rFonts w:ascii="Segoe UI" w:hAnsi="Segoe UI" w:cs="Segoe UI"/>
          <w:i/>
          <w:iCs/>
          <w:sz w:val="22"/>
          <w:szCs w:val="22"/>
        </w:rPr>
        <w:t>cyber-church</w:t>
      </w:r>
      <w:r w:rsidRPr="00587490">
        <w:rPr>
          <w:rFonts w:ascii="Segoe UI" w:hAnsi="Segoe UI" w:cs="Segoe UI"/>
          <w:sz w:val="22"/>
          <w:szCs w:val="22"/>
        </w:rPr>
        <w:t xml:space="preserve"> atau </w:t>
      </w:r>
      <w:r w:rsidRPr="00587490">
        <w:rPr>
          <w:rFonts w:ascii="Segoe UI" w:hAnsi="Segoe UI" w:cs="Segoe UI"/>
          <w:i/>
          <w:iCs/>
          <w:sz w:val="22"/>
          <w:szCs w:val="22"/>
        </w:rPr>
        <w:t>electronic church</w:t>
      </w:r>
      <w:r w:rsidRPr="00587490">
        <w:rPr>
          <w:rFonts w:ascii="Segoe UI" w:hAnsi="Segoe UI" w:cs="Segoe UI"/>
          <w:sz w:val="22"/>
          <w:szCs w:val="22"/>
        </w:rPr>
        <w:t xml:space="preserve"> sebagai hasil</w:t>
      </w:r>
      <w:r w:rsidRPr="00587490">
        <w:rPr>
          <w:rFonts w:ascii="Segoe UI" w:hAnsi="Segoe UI" w:cs="Segoe UI"/>
          <w:i/>
          <w:iCs/>
          <w:sz w:val="22"/>
          <w:szCs w:val="22"/>
        </w:rPr>
        <w:t xml:space="preserve"> </w:t>
      </w:r>
      <w:r w:rsidRPr="00587490">
        <w:rPr>
          <w:rFonts w:ascii="Segoe UI" w:hAnsi="Segoe UI" w:cs="Segoe UI"/>
          <w:sz w:val="22"/>
          <w:szCs w:val="22"/>
        </w:rPr>
        <w:t>dari sistem teknologi mutakhir.</w:t>
      </w:r>
      <w:r w:rsidR="00031DF4">
        <w:rPr>
          <w:rStyle w:val="FootnoteReference"/>
          <w:rFonts w:ascii="Segoe UI" w:hAnsi="Segoe UI" w:cs="Segoe UI"/>
          <w:sz w:val="22"/>
          <w:szCs w:val="22"/>
        </w:rPr>
        <w:footnoteReference w:id="8"/>
      </w:r>
      <w:r w:rsidRPr="00587490">
        <w:rPr>
          <w:rFonts w:ascii="Segoe UI" w:hAnsi="Segoe UI" w:cs="Segoe UI"/>
          <w:sz w:val="22"/>
          <w:szCs w:val="22"/>
        </w:rPr>
        <w:t xml:space="preserve"> </w:t>
      </w:r>
      <w:r w:rsidR="00031DF4" w:rsidRPr="00587490">
        <w:rPr>
          <w:rFonts w:ascii="Segoe UI" w:hAnsi="Segoe UI" w:cs="Segoe UI"/>
          <w:sz w:val="22"/>
          <w:szCs w:val="22"/>
        </w:rPr>
        <w:t xml:space="preserve">Gejala </w:t>
      </w:r>
      <w:r w:rsidR="00031DF4" w:rsidRPr="00587490">
        <w:rPr>
          <w:rFonts w:ascii="Segoe UI" w:hAnsi="Segoe UI" w:cs="Segoe UI"/>
          <w:i/>
          <w:iCs/>
          <w:sz w:val="22"/>
          <w:szCs w:val="22"/>
        </w:rPr>
        <w:t xml:space="preserve">post modern </w:t>
      </w:r>
      <w:r w:rsidR="00031DF4" w:rsidRPr="00587490">
        <w:rPr>
          <w:rFonts w:ascii="Segoe UI" w:hAnsi="Segoe UI" w:cs="Segoe UI"/>
          <w:sz w:val="22"/>
          <w:szCs w:val="22"/>
        </w:rPr>
        <w:t xml:space="preserve">menarik untuk disimak dengan cirinya di mana orang akan semakin menghargai spiritualitas tanpa harus religius. "Mereka mencari keterlibatan spiritual yang lebih </w:t>
      </w:r>
      <w:r w:rsidR="00031DF4" w:rsidRPr="00587490">
        <w:rPr>
          <w:rFonts w:ascii="Segoe UI" w:hAnsi="Segoe UI" w:cs="Segoe UI"/>
          <w:sz w:val="22"/>
          <w:szCs w:val="22"/>
        </w:rPr>
        <w:lastRenderedPageBreak/>
        <w:t>dalam di dunia ini tanpa terikat pada guru, medium, atau pengganti lain bagi kreatifitas individual mereka sendiri."</w:t>
      </w:r>
      <w:r w:rsidR="006B4695">
        <w:rPr>
          <w:rStyle w:val="FootnoteReference"/>
          <w:rFonts w:ascii="Segoe UI" w:hAnsi="Segoe UI" w:cs="Segoe UI"/>
          <w:sz w:val="22"/>
          <w:szCs w:val="22"/>
        </w:rPr>
        <w:footnoteReference w:id="9"/>
      </w:r>
    </w:p>
    <w:p w:rsidR="003710C6" w:rsidRPr="00587490" w:rsidRDefault="00C870DB" w:rsidP="003710C6">
      <w:pPr>
        <w:spacing w:line="360" w:lineRule="auto"/>
        <w:ind w:firstLine="540"/>
        <w:jc w:val="both"/>
        <w:rPr>
          <w:rFonts w:ascii="Segoe UI" w:hAnsi="Segoe UI" w:cs="Segoe UI"/>
          <w:sz w:val="22"/>
          <w:szCs w:val="22"/>
        </w:rPr>
      </w:pPr>
      <w:r w:rsidRPr="00587490">
        <w:rPr>
          <w:rFonts w:ascii="Segoe UI" w:hAnsi="Segoe UI" w:cs="Segoe UI"/>
          <w:sz w:val="22"/>
          <w:szCs w:val="22"/>
        </w:rPr>
        <w:t>Dalam kaitannya dengan teologi pastoral</w:t>
      </w:r>
      <w:r w:rsidR="001077A5" w:rsidRPr="00587490">
        <w:rPr>
          <w:rFonts w:ascii="Segoe UI" w:hAnsi="Segoe UI" w:cs="Segoe UI"/>
          <w:sz w:val="22"/>
          <w:szCs w:val="22"/>
        </w:rPr>
        <w:t xml:space="preserve"> dalam perspektif</w:t>
      </w:r>
      <w:r w:rsidRPr="00587490">
        <w:rPr>
          <w:rFonts w:ascii="Segoe UI" w:hAnsi="Segoe UI" w:cs="Segoe UI"/>
          <w:sz w:val="22"/>
          <w:szCs w:val="22"/>
        </w:rPr>
        <w:t xml:space="preserve"> </w:t>
      </w:r>
      <w:r w:rsidR="001077A5" w:rsidRPr="00587490">
        <w:rPr>
          <w:rFonts w:ascii="Segoe UI" w:hAnsi="Segoe UI" w:cs="Segoe UI"/>
          <w:sz w:val="22"/>
          <w:szCs w:val="22"/>
        </w:rPr>
        <w:t xml:space="preserve">post modern, </w:t>
      </w:r>
      <w:r w:rsidR="009756BE" w:rsidRPr="00587490">
        <w:rPr>
          <w:rFonts w:ascii="Segoe UI" w:hAnsi="Segoe UI" w:cs="Segoe UI"/>
          <w:sz w:val="22"/>
          <w:szCs w:val="22"/>
        </w:rPr>
        <w:t>Surya menyeb</w:t>
      </w:r>
      <w:r w:rsidR="006B4695">
        <w:rPr>
          <w:rFonts w:ascii="Segoe UI" w:hAnsi="Segoe UI" w:cs="Segoe UI"/>
          <w:sz w:val="22"/>
          <w:szCs w:val="22"/>
        </w:rPr>
        <w:t>u</w:t>
      </w:r>
      <w:r w:rsidR="00726C79">
        <w:rPr>
          <w:rFonts w:ascii="Segoe UI" w:hAnsi="Segoe UI" w:cs="Segoe UI"/>
          <w:sz w:val="22"/>
          <w:szCs w:val="22"/>
        </w:rPr>
        <w:t>tk</w:t>
      </w:r>
      <w:r w:rsidR="009756BE" w:rsidRPr="00587490">
        <w:rPr>
          <w:rFonts w:ascii="Segoe UI" w:hAnsi="Segoe UI" w:cs="Segoe UI"/>
          <w:sz w:val="22"/>
          <w:szCs w:val="22"/>
        </w:rPr>
        <w:t>an dengan mengacu kepada dekonstruksionisme (kebenaran yang subyektif sebagai hasil bentukan yang diungkapkan melalui deskripsi manusia) dan relativisme radikal, dalam dua bidang yang menyangkut penggembalaan yaitu penyampaian firman dan moral etika.</w:t>
      </w:r>
      <w:r w:rsidR="003710C6" w:rsidRPr="00587490">
        <w:rPr>
          <w:rStyle w:val="FootnoteReference"/>
          <w:rFonts w:ascii="Segoe UI" w:hAnsi="Segoe UI" w:cs="Segoe UI"/>
          <w:sz w:val="22"/>
          <w:szCs w:val="22"/>
        </w:rPr>
        <w:footnoteReference w:id="10"/>
      </w:r>
      <w:r w:rsidR="009756BE" w:rsidRPr="00587490">
        <w:rPr>
          <w:rFonts w:ascii="Segoe UI" w:hAnsi="Segoe UI" w:cs="Segoe UI"/>
          <w:sz w:val="22"/>
          <w:szCs w:val="22"/>
        </w:rPr>
        <w:t xml:space="preserve"> Di mana terdapat gejala-gejala </w:t>
      </w:r>
      <w:r w:rsidR="009756BE" w:rsidRPr="00587490">
        <w:rPr>
          <w:rFonts w:ascii="Segoe UI" w:hAnsi="Segoe UI" w:cs="Segoe UI"/>
          <w:i/>
          <w:iCs/>
          <w:sz w:val="22"/>
          <w:szCs w:val="22"/>
        </w:rPr>
        <w:t>post modern</w:t>
      </w:r>
      <w:r w:rsidR="009756BE" w:rsidRPr="00587490">
        <w:rPr>
          <w:rFonts w:ascii="Segoe UI" w:hAnsi="Segoe UI" w:cs="Segoe UI"/>
          <w:sz w:val="22"/>
          <w:szCs w:val="22"/>
        </w:rPr>
        <w:t xml:space="preserve"> dalam penyampaian firman: (1) Presentasi sebagai ganti esensi. Penyampaian Firman yang penting adalah presentasinya atau </w:t>
      </w:r>
      <w:r w:rsidR="009756BE" w:rsidRPr="00587490">
        <w:rPr>
          <w:rFonts w:ascii="Segoe UI" w:hAnsi="Segoe UI" w:cs="Segoe UI"/>
          <w:i/>
          <w:iCs/>
          <w:sz w:val="22"/>
          <w:szCs w:val="22"/>
        </w:rPr>
        <w:t>acting</w:t>
      </w:r>
      <w:r w:rsidR="009756BE" w:rsidRPr="00587490">
        <w:rPr>
          <w:rFonts w:ascii="Segoe UI" w:hAnsi="Segoe UI" w:cs="Segoe UI"/>
          <w:sz w:val="22"/>
          <w:szCs w:val="22"/>
        </w:rPr>
        <w:t>-nya, atau dengan kata lain</w:t>
      </w:r>
      <w:r w:rsidR="00982DC7" w:rsidRPr="00587490">
        <w:rPr>
          <w:rFonts w:ascii="Segoe UI" w:hAnsi="Segoe UI" w:cs="Segoe UI"/>
          <w:sz w:val="22"/>
          <w:szCs w:val="22"/>
        </w:rPr>
        <w:t xml:space="preserve"> mengedepankan aksi daripada isi. Pe</w:t>
      </w:r>
      <w:r w:rsidR="009756BE" w:rsidRPr="00587490">
        <w:rPr>
          <w:rFonts w:ascii="Segoe UI" w:hAnsi="Segoe UI" w:cs="Segoe UI"/>
          <w:sz w:val="22"/>
          <w:szCs w:val="22"/>
        </w:rPr>
        <w:t xml:space="preserve">nyampaian pendekatan dengan menyajikan permukaan saja bukan subtansi; (2) Tafsir alternatif sebagai ganti dogma. Hal ini berakibat kemunculan teologi-teologi baru seperti: teologi pembebasan, teologi hitam, teologi kemakmuran, dll.; (3) Ortopraksis (Pengajaran yang bersifat praktis) sebagai ganti ortodoksi. </w:t>
      </w:r>
      <w:r w:rsidR="009756BE" w:rsidRPr="00587490">
        <w:rPr>
          <w:rFonts w:ascii="Segoe UI" w:eastAsia="Times New Roman" w:hAnsi="Segoe UI" w:cs="Segoe UI"/>
          <w:color w:val="000000"/>
          <w:sz w:val="22"/>
          <w:szCs w:val="22"/>
        </w:rPr>
        <w:t xml:space="preserve">Ajaran ortodoks secara etimologis berarti berpegangan pada jalan yang lurus. Apabila dikaitkan dengan ajaran gereja, ajaran ortodoks atau ortodoksi merupakan ajaran yang benar dan perbuatan yang benar. Setiap gereja tentu meyakini bahwa ajarannya adalah benar, bahkan tidak sedikit yang mengklaim bahwa ajarannya yang paling benar dan paling alkitabiah; (4) </w:t>
      </w:r>
      <w:r w:rsidR="009756BE" w:rsidRPr="00587490">
        <w:rPr>
          <w:rFonts w:ascii="Segoe UI" w:hAnsi="Segoe UI" w:cs="Segoe UI"/>
          <w:sz w:val="22"/>
          <w:szCs w:val="22"/>
        </w:rPr>
        <w:t xml:space="preserve">Produksi makna sebagai ganti objektivitas penafsiran. Penafsiran yang ditunjukkan melalui literatur-literatur dan khotbah-khotbah telah menonjolkan produksi makna. Gaya penafsiran melalui studi gramatika historis sudah mulai ditingggalkan dengan alasan tidak realistis dan mengisolasi teks. </w:t>
      </w:r>
    </w:p>
    <w:p w:rsidR="00282BA3" w:rsidRPr="00587490" w:rsidRDefault="009756BE" w:rsidP="001C062E">
      <w:pPr>
        <w:spacing w:line="360" w:lineRule="auto"/>
        <w:ind w:firstLine="540"/>
        <w:jc w:val="both"/>
        <w:rPr>
          <w:rFonts w:ascii="Segoe UI" w:hAnsi="Segoe UI" w:cs="Segoe UI"/>
          <w:sz w:val="22"/>
          <w:szCs w:val="22"/>
        </w:rPr>
      </w:pPr>
      <w:r w:rsidRPr="00587490">
        <w:rPr>
          <w:rFonts w:ascii="Segoe UI" w:hAnsi="Segoe UI" w:cs="Segoe UI"/>
          <w:sz w:val="22"/>
          <w:szCs w:val="22"/>
        </w:rPr>
        <w:t xml:space="preserve">Berkaitan dengan moral etika, pada era post modern yang terkenal dengan relativismenya telah menghasilkan </w:t>
      </w:r>
      <w:r w:rsidRPr="00587490">
        <w:rPr>
          <w:rFonts w:ascii="Segoe UI" w:hAnsi="Segoe UI" w:cs="Segoe UI"/>
          <w:i/>
          <w:iCs/>
          <w:sz w:val="22"/>
          <w:szCs w:val="22"/>
        </w:rPr>
        <w:t>moral chaos</w:t>
      </w:r>
      <w:r w:rsidRPr="00587490">
        <w:rPr>
          <w:rFonts w:ascii="Segoe UI" w:hAnsi="Segoe UI" w:cs="Segoe UI"/>
          <w:sz w:val="22"/>
          <w:szCs w:val="22"/>
        </w:rPr>
        <w:t xml:space="preserve">, sebab semua pertimbangan moral dikembalikan kepada individu atau kelompok. Tidak ada prinsip dan nilai kebenaran moral secara universal dan mutlak. Bahkan dalam ruang lingkup yang sangat sempit, seperti keluarga, keputusan moral harus dapat dikembalikan kepada tiap-tiap individu. Lantaran tidak ada objektivitas kebenaran tentang apa yang baik dan yang jahat, maka dalam tindakan moral yang mereka tekankan bukan apa yang benar atau salah, melainkan dasar pertimbangannya adalah hal-hal yang sangat praktis dan subjektif. Misalnya, dalam kasus </w:t>
      </w:r>
      <w:r w:rsidRPr="00587490">
        <w:rPr>
          <w:rFonts w:ascii="Segoe UI" w:hAnsi="Segoe UI" w:cs="Segoe UI"/>
          <w:i/>
          <w:iCs/>
          <w:sz w:val="22"/>
          <w:szCs w:val="22"/>
        </w:rPr>
        <w:t>euthanasia</w:t>
      </w:r>
      <w:r w:rsidRPr="00587490">
        <w:rPr>
          <w:rFonts w:ascii="Segoe UI" w:hAnsi="Segoe UI" w:cs="Segoe UI"/>
          <w:sz w:val="22"/>
          <w:szCs w:val="22"/>
        </w:rPr>
        <w:t xml:space="preserve">, aborsi, atau perceraian, tidak perlu lagi dipusingkan </w:t>
      </w:r>
      <w:r w:rsidRPr="00587490">
        <w:rPr>
          <w:rFonts w:ascii="Segoe UI" w:hAnsi="Segoe UI" w:cs="Segoe UI"/>
          <w:sz w:val="22"/>
          <w:szCs w:val="22"/>
        </w:rPr>
        <w:lastRenderedPageBreak/>
        <w:t>soal dogma gereja, namun yang penting adalah dipertimbangkan berdasarkan hal-hal yang praktis</w:t>
      </w:r>
      <w:r w:rsidR="00F15346" w:rsidRPr="00587490">
        <w:rPr>
          <w:rFonts w:ascii="Segoe UI" w:hAnsi="Segoe UI" w:cs="Segoe UI"/>
          <w:sz w:val="22"/>
          <w:szCs w:val="22"/>
        </w:rPr>
        <w:t xml:space="preserve"> (</w:t>
      </w:r>
      <w:r w:rsidR="00017013" w:rsidRPr="00587490">
        <w:rPr>
          <w:rFonts w:ascii="Segoe UI" w:hAnsi="Segoe UI" w:cs="Segoe UI"/>
          <w:sz w:val="22"/>
          <w:szCs w:val="22"/>
        </w:rPr>
        <w:t>Pragmatis)</w:t>
      </w:r>
      <w:r w:rsidRPr="00587490">
        <w:rPr>
          <w:rFonts w:ascii="Segoe UI" w:hAnsi="Segoe UI" w:cs="Segoe UI"/>
          <w:sz w:val="22"/>
          <w:szCs w:val="22"/>
        </w:rPr>
        <w:t xml:space="preserve">. Kemajuan teknologi memungkinkan tugas penggembalaan dalam menjangkau yang tak terjangkau melalui </w:t>
      </w:r>
      <w:r w:rsidRPr="00587490">
        <w:rPr>
          <w:rFonts w:ascii="Segoe UI" w:hAnsi="Segoe UI" w:cs="Segoe UI"/>
          <w:i/>
          <w:iCs/>
          <w:sz w:val="22"/>
          <w:szCs w:val="22"/>
        </w:rPr>
        <w:t>cyber</w:t>
      </w:r>
      <w:r w:rsidRPr="00587490">
        <w:rPr>
          <w:rFonts w:ascii="Segoe UI" w:hAnsi="Segoe UI" w:cs="Segoe UI"/>
          <w:sz w:val="22"/>
          <w:szCs w:val="22"/>
        </w:rPr>
        <w:t xml:space="preserve"> </w:t>
      </w:r>
      <w:r w:rsidRPr="00587490">
        <w:rPr>
          <w:rFonts w:ascii="Segoe UI" w:hAnsi="Segoe UI" w:cs="Segoe UI"/>
          <w:i/>
          <w:iCs/>
          <w:sz w:val="22"/>
          <w:szCs w:val="22"/>
        </w:rPr>
        <w:t xml:space="preserve">church. </w:t>
      </w:r>
      <w:r w:rsidRPr="00587490">
        <w:rPr>
          <w:rFonts w:ascii="Segoe UI" w:hAnsi="Segoe UI" w:cs="Segoe UI"/>
          <w:sz w:val="22"/>
          <w:szCs w:val="22"/>
        </w:rPr>
        <w:t xml:space="preserve">Teknologi juga memungkinkan tata ibadah dikelola secara </w:t>
      </w:r>
      <w:r w:rsidRPr="00587490">
        <w:rPr>
          <w:rFonts w:ascii="Segoe UI" w:hAnsi="Segoe UI" w:cs="Segoe UI"/>
          <w:i/>
          <w:iCs/>
          <w:sz w:val="22"/>
          <w:szCs w:val="22"/>
        </w:rPr>
        <w:t>entertaint</w:t>
      </w:r>
      <w:r w:rsidRPr="00587490">
        <w:rPr>
          <w:rFonts w:ascii="Segoe UI" w:hAnsi="Segoe UI" w:cs="Segoe UI"/>
          <w:sz w:val="22"/>
          <w:szCs w:val="22"/>
        </w:rPr>
        <w:t xml:space="preserve"> yang menarik di mana fenomena ini memunculkan banyak </w:t>
      </w:r>
      <w:r w:rsidRPr="00587490">
        <w:rPr>
          <w:rFonts w:ascii="Segoe UI" w:hAnsi="Segoe UI" w:cs="Segoe UI"/>
          <w:i/>
          <w:iCs/>
          <w:sz w:val="22"/>
          <w:szCs w:val="22"/>
        </w:rPr>
        <w:t>mega</w:t>
      </w:r>
      <w:r w:rsidRPr="00587490">
        <w:rPr>
          <w:rFonts w:ascii="Segoe UI" w:hAnsi="Segoe UI" w:cs="Segoe UI"/>
          <w:sz w:val="22"/>
          <w:szCs w:val="22"/>
        </w:rPr>
        <w:t xml:space="preserve"> </w:t>
      </w:r>
      <w:r w:rsidRPr="00587490">
        <w:rPr>
          <w:rFonts w:ascii="Segoe UI" w:hAnsi="Segoe UI" w:cs="Segoe UI"/>
          <w:i/>
          <w:iCs/>
          <w:sz w:val="22"/>
          <w:szCs w:val="22"/>
        </w:rPr>
        <w:t>church</w:t>
      </w:r>
      <w:r w:rsidRPr="00587490">
        <w:rPr>
          <w:rFonts w:ascii="Segoe UI" w:hAnsi="Segoe UI" w:cs="Segoe UI"/>
          <w:sz w:val="22"/>
          <w:szCs w:val="22"/>
        </w:rPr>
        <w:t xml:space="preserve"> tetapi sekaligus memunculkan gaya hidup yang berkemewahan bagi para pendetanya. Hal ini mengakibatkan kejatuhan para pemimpin kristen ke dalam hal keuangan (korupsi, suap, konsumerisme). Polesan entertain yang sedemikian rupa telah memunculkan topeng kemunafikan di panggung pelayanan, sehingga tampak luar begitu berbeda dengan yang di dalam (masalah keluarga seperti: perceraian, sexual, anak terikat narkoba, dll.).</w:t>
      </w:r>
      <w:r w:rsidR="00BC423B" w:rsidRPr="00587490">
        <w:rPr>
          <w:rFonts w:ascii="Segoe UI" w:hAnsi="Segoe UI" w:cs="Segoe UI"/>
          <w:sz w:val="22"/>
          <w:szCs w:val="22"/>
        </w:rPr>
        <w:t xml:space="preserve"> </w:t>
      </w:r>
      <w:r w:rsidR="0000003F" w:rsidRPr="00587490">
        <w:rPr>
          <w:rFonts w:ascii="Segoe UI" w:hAnsi="Segoe UI" w:cs="Segoe UI"/>
          <w:sz w:val="22"/>
          <w:szCs w:val="22"/>
        </w:rPr>
        <w:t xml:space="preserve">Hal ini semakin memperjelas bahwa </w:t>
      </w:r>
      <w:r w:rsidR="00D54B7D" w:rsidRPr="00587490">
        <w:rPr>
          <w:rFonts w:ascii="Segoe UI" w:hAnsi="Segoe UI" w:cs="Segoe UI"/>
          <w:sz w:val="22"/>
          <w:szCs w:val="22"/>
        </w:rPr>
        <w:t>teologi pastoral di era post modern</w:t>
      </w:r>
      <w:r w:rsidR="00AB25CA" w:rsidRPr="00587490">
        <w:rPr>
          <w:rFonts w:ascii="Segoe UI" w:hAnsi="Segoe UI" w:cs="Segoe UI"/>
          <w:sz w:val="22"/>
          <w:szCs w:val="22"/>
        </w:rPr>
        <w:t xml:space="preserve"> semakin terancam</w:t>
      </w:r>
      <w:r w:rsidR="00D5559A" w:rsidRPr="00587490">
        <w:rPr>
          <w:rFonts w:ascii="Segoe UI" w:hAnsi="Segoe UI" w:cs="Segoe UI"/>
          <w:sz w:val="22"/>
          <w:szCs w:val="22"/>
        </w:rPr>
        <w:t xml:space="preserve"> untuk tidak setia lagi kepada doktrin</w:t>
      </w:r>
      <w:r w:rsidR="000A3E04" w:rsidRPr="00587490">
        <w:rPr>
          <w:rFonts w:ascii="Segoe UI" w:hAnsi="Segoe UI" w:cs="Segoe UI"/>
          <w:sz w:val="22"/>
          <w:szCs w:val="22"/>
        </w:rPr>
        <w:t xml:space="preserve"> atau aturan-aturan gereja kristen</w:t>
      </w:r>
      <w:r w:rsidR="001B4513" w:rsidRPr="00587490">
        <w:rPr>
          <w:rFonts w:ascii="Segoe UI" w:hAnsi="Segoe UI" w:cs="Segoe UI"/>
          <w:sz w:val="22"/>
          <w:szCs w:val="22"/>
        </w:rPr>
        <w:t xml:space="preserve">, </w:t>
      </w:r>
      <w:r w:rsidR="00A809F7" w:rsidRPr="00587490">
        <w:rPr>
          <w:rFonts w:ascii="Segoe UI" w:hAnsi="Segoe UI" w:cs="Segoe UI"/>
          <w:sz w:val="22"/>
          <w:szCs w:val="22"/>
        </w:rPr>
        <w:t xml:space="preserve">karena penyelesaian masalah </w:t>
      </w:r>
      <w:r w:rsidR="00A3619F" w:rsidRPr="00587490">
        <w:rPr>
          <w:rFonts w:ascii="Segoe UI" w:hAnsi="Segoe UI" w:cs="Segoe UI"/>
          <w:sz w:val="22"/>
          <w:szCs w:val="22"/>
        </w:rPr>
        <w:t>pastoral akan selalu dikaitkan dengan konteks</w:t>
      </w:r>
      <w:r w:rsidR="00ED6A66" w:rsidRPr="00587490">
        <w:rPr>
          <w:rFonts w:ascii="Segoe UI" w:hAnsi="Segoe UI" w:cs="Segoe UI"/>
          <w:sz w:val="22"/>
          <w:szCs w:val="22"/>
        </w:rPr>
        <w:t>, bukan mencari benar atau salah, baik atau jahat</w:t>
      </w:r>
      <w:r w:rsidR="00EF5477" w:rsidRPr="00587490">
        <w:rPr>
          <w:rFonts w:ascii="Segoe UI" w:hAnsi="Segoe UI" w:cs="Segoe UI"/>
          <w:sz w:val="22"/>
          <w:szCs w:val="22"/>
        </w:rPr>
        <w:t xml:space="preserve">, tetapi apakah penyelesaian itu </w:t>
      </w:r>
      <w:r w:rsidR="007A4046" w:rsidRPr="00587490">
        <w:rPr>
          <w:rFonts w:ascii="Segoe UI" w:hAnsi="Segoe UI" w:cs="Segoe UI"/>
          <w:sz w:val="22"/>
          <w:szCs w:val="22"/>
        </w:rPr>
        <w:t>cocok atau tidak cocok dengan konteksnya.</w:t>
      </w:r>
      <w:r w:rsidR="00190724" w:rsidRPr="00587490">
        <w:rPr>
          <w:rFonts w:ascii="Segoe UI" w:hAnsi="Segoe UI" w:cs="Segoe UI"/>
          <w:sz w:val="22"/>
          <w:szCs w:val="22"/>
        </w:rPr>
        <w:t xml:space="preserve"> </w:t>
      </w:r>
      <w:r w:rsidRPr="00587490">
        <w:rPr>
          <w:rFonts w:ascii="Segoe UI" w:hAnsi="Segoe UI" w:cs="Segoe UI"/>
          <w:sz w:val="22"/>
          <w:szCs w:val="22"/>
        </w:rPr>
        <w:t>Fenomena ini merupakan tantangan dan kesempatan terbesar pelaksanaan tugas penggembalaan gereja yang harus dipikirkan secara serius dan intensitas yang tinggi. Bukankah</w:t>
      </w:r>
      <w:r w:rsidRPr="00587490">
        <w:rPr>
          <w:rFonts w:ascii="Segoe UI" w:hAnsi="Segoe UI" w:cs="Segoe UI"/>
          <w:i/>
          <w:iCs/>
          <w:sz w:val="22"/>
          <w:szCs w:val="22"/>
        </w:rPr>
        <w:t xml:space="preserve"> </w:t>
      </w:r>
      <w:r w:rsidRPr="00587490">
        <w:rPr>
          <w:rFonts w:ascii="Segoe UI" w:hAnsi="Segoe UI" w:cs="Segoe UI"/>
          <w:sz w:val="22"/>
          <w:szCs w:val="22"/>
        </w:rPr>
        <w:t>gejala semacam ini merupakan tantangan</w:t>
      </w:r>
      <w:r w:rsidRPr="00587490">
        <w:rPr>
          <w:rFonts w:ascii="Segoe UI" w:hAnsi="Segoe UI" w:cs="Segoe UI"/>
          <w:i/>
          <w:iCs/>
          <w:sz w:val="22"/>
          <w:szCs w:val="22"/>
        </w:rPr>
        <w:t xml:space="preserve"> </w:t>
      </w:r>
      <w:r w:rsidRPr="00587490">
        <w:rPr>
          <w:rFonts w:ascii="Segoe UI" w:hAnsi="Segoe UI" w:cs="Segoe UI"/>
          <w:sz w:val="22"/>
          <w:szCs w:val="22"/>
        </w:rPr>
        <w:t>(</w:t>
      </w:r>
      <w:r w:rsidRPr="00587490">
        <w:rPr>
          <w:rFonts w:ascii="Segoe UI" w:hAnsi="Segoe UI" w:cs="Segoe UI"/>
          <w:i/>
          <w:iCs/>
          <w:sz w:val="22"/>
          <w:szCs w:val="22"/>
        </w:rPr>
        <w:t>challenge</w:t>
      </w:r>
      <w:r w:rsidRPr="00587490">
        <w:rPr>
          <w:rFonts w:ascii="Segoe UI" w:hAnsi="Segoe UI" w:cs="Segoe UI"/>
          <w:sz w:val="22"/>
          <w:szCs w:val="22"/>
        </w:rPr>
        <w:t>), dan kesempatan (</w:t>
      </w:r>
      <w:r w:rsidRPr="00587490">
        <w:rPr>
          <w:rFonts w:ascii="Segoe UI" w:hAnsi="Segoe UI" w:cs="Segoe UI"/>
          <w:i/>
          <w:iCs/>
          <w:sz w:val="22"/>
          <w:szCs w:val="22"/>
        </w:rPr>
        <w:t>opportunity</w:t>
      </w:r>
      <w:r w:rsidRPr="00587490">
        <w:rPr>
          <w:rFonts w:ascii="Segoe UI" w:hAnsi="Segoe UI" w:cs="Segoe UI"/>
          <w:sz w:val="22"/>
          <w:szCs w:val="22"/>
        </w:rPr>
        <w:t>)</w:t>
      </w:r>
      <w:r w:rsidRPr="00587490">
        <w:rPr>
          <w:rFonts w:ascii="Segoe UI" w:hAnsi="Segoe UI" w:cs="Segoe UI"/>
          <w:i/>
          <w:iCs/>
          <w:sz w:val="22"/>
          <w:szCs w:val="22"/>
        </w:rPr>
        <w:t xml:space="preserve"> </w:t>
      </w:r>
      <w:r w:rsidRPr="00587490">
        <w:rPr>
          <w:rFonts w:ascii="Segoe UI" w:hAnsi="Segoe UI" w:cs="Segoe UI"/>
          <w:sz w:val="22"/>
          <w:szCs w:val="22"/>
        </w:rPr>
        <w:t>teologi pastoral dalam relevansinya menghadapi tantangan kepemimpinan kristen dekade ini?</w:t>
      </w:r>
    </w:p>
    <w:p w:rsidR="002F3184" w:rsidRPr="00587490" w:rsidRDefault="002F3184" w:rsidP="00282BA3">
      <w:pPr>
        <w:rPr>
          <w:rFonts w:ascii="Segoe UI" w:eastAsia="STXinwei" w:hAnsi="Segoe UI" w:cs="Segoe UI"/>
          <w:sz w:val="22"/>
          <w:szCs w:val="22"/>
        </w:rPr>
      </w:pPr>
    </w:p>
    <w:p w:rsidR="00AE1678" w:rsidRPr="00587490" w:rsidRDefault="00AE1678" w:rsidP="0071122B">
      <w:pPr>
        <w:pStyle w:val="ListParagraph"/>
        <w:numPr>
          <w:ilvl w:val="0"/>
          <w:numId w:val="6"/>
        </w:numPr>
        <w:spacing w:line="285" w:lineRule="auto"/>
        <w:jc w:val="both"/>
        <w:rPr>
          <w:rFonts w:ascii="Segoe UI" w:eastAsia="Times New Roman" w:hAnsi="Segoe UI" w:cs="Segoe UI"/>
          <w:b/>
          <w:sz w:val="22"/>
          <w:szCs w:val="22"/>
          <w:lang w:val="en-ID"/>
        </w:rPr>
      </w:pPr>
      <w:r w:rsidRPr="00587490">
        <w:rPr>
          <w:rFonts w:ascii="Segoe UI" w:eastAsia="Times New Roman" w:hAnsi="Segoe UI" w:cs="Segoe UI"/>
          <w:b/>
          <w:sz w:val="22"/>
          <w:szCs w:val="22"/>
        </w:rPr>
        <w:t>Teologi Pastoral Dalam Kajian Eksegese Yesaya 40:11</w:t>
      </w:r>
    </w:p>
    <w:p w:rsidR="00524C6E" w:rsidRPr="00587490" w:rsidRDefault="009313CA" w:rsidP="00524C6E">
      <w:pPr>
        <w:spacing w:line="360" w:lineRule="auto"/>
        <w:ind w:firstLine="540"/>
        <w:jc w:val="both"/>
        <w:rPr>
          <w:rFonts w:ascii="Segoe UI" w:hAnsi="Segoe UI" w:cs="Segoe UI"/>
          <w:sz w:val="22"/>
          <w:szCs w:val="22"/>
        </w:rPr>
      </w:pPr>
      <w:r w:rsidRPr="00587490">
        <w:rPr>
          <w:rFonts w:ascii="Segoe UI" w:hAnsi="Segoe UI" w:cs="Segoe UI"/>
          <w:sz w:val="22"/>
          <w:szCs w:val="22"/>
        </w:rPr>
        <w:t>Dalam menghadapi tantangan-tantangan penggembalaan di era post modern ini,</w:t>
      </w:r>
      <w:r w:rsidR="00D561BB" w:rsidRPr="00587490">
        <w:rPr>
          <w:rFonts w:ascii="Segoe UI" w:hAnsi="Segoe UI" w:cs="Segoe UI"/>
          <w:sz w:val="22"/>
          <w:szCs w:val="22"/>
        </w:rPr>
        <w:t xml:space="preserve"> </w:t>
      </w:r>
      <w:r w:rsidR="00EC1362" w:rsidRPr="00587490">
        <w:rPr>
          <w:rFonts w:ascii="Segoe UI" w:hAnsi="Segoe UI" w:cs="Segoe UI"/>
          <w:sz w:val="22"/>
          <w:szCs w:val="22"/>
        </w:rPr>
        <w:t>Kepemimpinan</w:t>
      </w:r>
      <w:r w:rsidR="00AD4A01" w:rsidRPr="00587490">
        <w:rPr>
          <w:rFonts w:ascii="Segoe UI" w:hAnsi="Segoe UI" w:cs="Segoe UI"/>
          <w:sz w:val="22"/>
          <w:szCs w:val="22"/>
        </w:rPr>
        <w:t xml:space="preserve"> </w:t>
      </w:r>
      <w:r w:rsidR="00EC1362" w:rsidRPr="00587490">
        <w:rPr>
          <w:rFonts w:ascii="Segoe UI" w:hAnsi="Segoe UI" w:cs="Segoe UI"/>
          <w:sz w:val="22"/>
          <w:szCs w:val="22"/>
        </w:rPr>
        <w:t xml:space="preserve">kristen </w:t>
      </w:r>
      <w:r w:rsidR="00451A97" w:rsidRPr="00587490">
        <w:rPr>
          <w:rFonts w:ascii="Segoe UI" w:hAnsi="Segoe UI" w:cs="Segoe UI"/>
          <w:sz w:val="22"/>
          <w:szCs w:val="22"/>
        </w:rPr>
        <w:t xml:space="preserve">dapat dengan mudah terjebak dalam </w:t>
      </w:r>
      <w:r w:rsidR="00A70813" w:rsidRPr="00587490">
        <w:rPr>
          <w:rFonts w:ascii="Segoe UI" w:hAnsi="Segoe UI" w:cs="Segoe UI"/>
          <w:sz w:val="22"/>
          <w:szCs w:val="22"/>
        </w:rPr>
        <w:t xml:space="preserve">filsafat </w:t>
      </w:r>
      <w:r w:rsidR="007C1C12" w:rsidRPr="00587490">
        <w:rPr>
          <w:rFonts w:ascii="Segoe UI" w:hAnsi="Segoe UI" w:cs="Segoe UI"/>
          <w:sz w:val="22"/>
          <w:szCs w:val="22"/>
        </w:rPr>
        <w:t xml:space="preserve">post modern yang mengedepankan </w:t>
      </w:r>
      <w:r w:rsidR="00451A97" w:rsidRPr="00587490">
        <w:rPr>
          <w:rFonts w:ascii="Segoe UI" w:hAnsi="Segoe UI" w:cs="Segoe UI"/>
          <w:sz w:val="22"/>
          <w:szCs w:val="22"/>
        </w:rPr>
        <w:t xml:space="preserve">pragmatisme, </w:t>
      </w:r>
      <w:r w:rsidR="00A70813" w:rsidRPr="00587490">
        <w:rPr>
          <w:rFonts w:ascii="Segoe UI" w:hAnsi="Segoe UI" w:cs="Segoe UI"/>
          <w:sz w:val="22"/>
          <w:szCs w:val="22"/>
        </w:rPr>
        <w:t>rasionalisme dan relativisme.</w:t>
      </w:r>
      <w:r w:rsidR="000F4036" w:rsidRPr="00587490">
        <w:rPr>
          <w:rFonts w:ascii="Segoe UI" w:hAnsi="Segoe UI" w:cs="Segoe UI"/>
          <w:sz w:val="22"/>
          <w:szCs w:val="22"/>
        </w:rPr>
        <w:t xml:space="preserve"> </w:t>
      </w:r>
      <w:r w:rsidR="00B318BD" w:rsidRPr="00587490">
        <w:rPr>
          <w:rFonts w:ascii="Segoe UI" w:hAnsi="Segoe UI" w:cs="Segoe UI"/>
          <w:sz w:val="22"/>
          <w:szCs w:val="22"/>
        </w:rPr>
        <w:t xml:space="preserve">Memang seolah dapat menjawab tantangan </w:t>
      </w:r>
      <w:r w:rsidR="007E6462" w:rsidRPr="00587490">
        <w:rPr>
          <w:rFonts w:ascii="Segoe UI" w:hAnsi="Segoe UI" w:cs="Segoe UI"/>
          <w:sz w:val="22"/>
          <w:szCs w:val="22"/>
        </w:rPr>
        <w:t xml:space="preserve">zaman, tetapi hal itu hanya bersifat sementara. </w:t>
      </w:r>
      <w:r w:rsidR="009A7A12" w:rsidRPr="00587490">
        <w:rPr>
          <w:rFonts w:ascii="Segoe UI" w:hAnsi="Segoe UI" w:cs="Segoe UI"/>
          <w:sz w:val="22"/>
          <w:szCs w:val="22"/>
        </w:rPr>
        <w:t xml:space="preserve">Karena kemudian akan digugat </w:t>
      </w:r>
      <w:r w:rsidR="007D54C8" w:rsidRPr="00587490">
        <w:rPr>
          <w:rFonts w:ascii="Segoe UI" w:hAnsi="Segoe UI" w:cs="Segoe UI"/>
          <w:sz w:val="22"/>
          <w:szCs w:val="22"/>
        </w:rPr>
        <w:t xml:space="preserve">dan terus dipertanyakan </w:t>
      </w:r>
      <w:r w:rsidR="00191A84" w:rsidRPr="00587490">
        <w:rPr>
          <w:rFonts w:ascii="Segoe UI" w:hAnsi="Segoe UI" w:cs="Segoe UI"/>
          <w:sz w:val="22"/>
          <w:szCs w:val="22"/>
        </w:rPr>
        <w:t xml:space="preserve">oleh zaman berikutnya. </w:t>
      </w:r>
      <w:r w:rsidR="000F4036" w:rsidRPr="00587490">
        <w:rPr>
          <w:rFonts w:ascii="Segoe UI" w:hAnsi="Segoe UI" w:cs="Segoe UI"/>
          <w:sz w:val="22"/>
          <w:szCs w:val="22"/>
        </w:rPr>
        <w:t>Sehingga</w:t>
      </w:r>
      <w:r w:rsidR="007507D7" w:rsidRPr="00587490">
        <w:rPr>
          <w:rFonts w:ascii="Segoe UI" w:hAnsi="Segoe UI" w:cs="Segoe UI"/>
          <w:sz w:val="22"/>
          <w:szCs w:val="22"/>
        </w:rPr>
        <w:t xml:space="preserve"> </w:t>
      </w:r>
      <w:r w:rsidR="00A72D7A" w:rsidRPr="00587490">
        <w:rPr>
          <w:rFonts w:ascii="Segoe UI" w:hAnsi="Segoe UI" w:cs="Segoe UI"/>
          <w:sz w:val="22"/>
          <w:szCs w:val="22"/>
        </w:rPr>
        <w:t>masalah-masalah pastoral</w:t>
      </w:r>
      <w:r w:rsidR="000F4036" w:rsidRPr="00587490">
        <w:rPr>
          <w:rFonts w:ascii="Segoe UI" w:hAnsi="Segoe UI" w:cs="Segoe UI"/>
          <w:sz w:val="22"/>
          <w:szCs w:val="22"/>
        </w:rPr>
        <w:t xml:space="preserve"> </w:t>
      </w:r>
      <w:r w:rsidR="00A72D7A" w:rsidRPr="00587490">
        <w:rPr>
          <w:rFonts w:ascii="Segoe UI" w:hAnsi="Segoe UI" w:cs="Segoe UI"/>
          <w:sz w:val="22"/>
          <w:szCs w:val="22"/>
        </w:rPr>
        <w:t xml:space="preserve">harus dapat dijawab dengan kebenaran </w:t>
      </w:r>
      <w:r w:rsidR="00953BE9" w:rsidRPr="00587490">
        <w:rPr>
          <w:rFonts w:ascii="Segoe UI" w:hAnsi="Segoe UI" w:cs="Segoe UI"/>
          <w:sz w:val="22"/>
          <w:szCs w:val="22"/>
        </w:rPr>
        <w:t xml:space="preserve">absolut, yaitu kebenaran Alkitab bukan berdasarkan </w:t>
      </w:r>
      <w:r w:rsidR="00BA606E" w:rsidRPr="00587490">
        <w:rPr>
          <w:rFonts w:ascii="Segoe UI" w:hAnsi="Segoe UI" w:cs="Segoe UI"/>
          <w:sz w:val="22"/>
          <w:szCs w:val="22"/>
        </w:rPr>
        <w:t xml:space="preserve">filsafat-filsafat post modern tersebut. </w:t>
      </w:r>
      <w:r w:rsidR="00502B3F" w:rsidRPr="00587490">
        <w:rPr>
          <w:rFonts w:ascii="Segoe UI" w:hAnsi="Segoe UI" w:cs="Segoe UI"/>
          <w:sz w:val="22"/>
          <w:szCs w:val="22"/>
        </w:rPr>
        <w:t>Teologi</w:t>
      </w:r>
      <w:r w:rsidR="000F4036" w:rsidRPr="00587490">
        <w:rPr>
          <w:rFonts w:ascii="Segoe UI" w:hAnsi="Segoe UI" w:cs="Segoe UI"/>
          <w:sz w:val="22"/>
          <w:szCs w:val="22"/>
        </w:rPr>
        <w:t xml:space="preserve"> pastoral</w:t>
      </w:r>
      <w:r w:rsidR="00A70813" w:rsidRPr="00587490">
        <w:rPr>
          <w:rFonts w:ascii="Segoe UI" w:hAnsi="Segoe UI" w:cs="Segoe UI"/>
          <w:sz w:val="22"/>
          <w:szCs w:val="22"/>
        </w:rPr>
        <w:t xml:space="preserve"> </w:t>
      </w:r>
      <w:r w:rsidR="000F4036" w:rsidRPr="00587490">
        <w:rPr>
          <w:rFonts w:ascii="Segoe UI" w:hAnsi="Segoe UI" w:cs="Segoe UI"/>
          <w:sz w:val="22"/>
          <w:szCs w:val="22"/>
        </w:rPr>
        <w:t xml:space="preserve">harus ditempatkan </w:t>
      </w:r>
      <w:r w:rsidR="008055F8" w:rsidRPr="00587490">
        <w:rPr>
          <w:rFonts w:ascii="Segoe UI" w:hAnsi="Segoe UI" w:cs="Segoe UI"/>
          <w:sz w:val="22"/>
          <w:szCs w:val="22"/>
        </w:rPr>
        <w:t xml:space="preserve">pada posisi </w:t>
      </w:r>
      <w:r w:rsidR="00E97DB6" w:rsidRPr="00587490">
        <w:rPr>
          <w:rFonts w:ascii="Segoe UI" w:hAnsi="Segoe UI" w:cs="Segoe UI"/>
          <w:sz w:val="22"/>
          <w:szCs w:val="22"/>
        </w:rPr>
        <w:t>berdasarkan kebenaran absolut bukan didasarkan</w:t>
      </w:r>
      <w:r w:rsidR="00107424" w:rsidRPr="00587490">
        <w:rPr>
          <w:rFonts w:ascii="Segoe UI" w:hAnsi="Segoe UI" w:cs="Segoe UI"/>
          <w:sz w:val="22"/>
          <w:szCs w:val="22"/>
        </w:rPr>
        <w:t xml:space="preserve"> pada kebenaran</w:t>
      </w:r>
      <w:r w:rsidR="00E97DB6" w:rsidRPr="00587490">
        <w:rPr>
          <w:rFonts w:ascii="Segoe UI" w:hAnsi="Segoe UI" w:cs="Segoe UI"/>
          <w:sz w:val="22"/>
          <w:szCs w:val="22"/>
        </w:rPr>
        <w:t xml:space="preserve"> </w:t>
      </w:r>
      <w:r w:rsidR="00107424" w:rsidRPr="00587490">
        <w:rPr>
          <w:rFonts w:ascii="Segoe UI" w:hAnsi="Segoe UI" w:cs="Segoe UI"/>
          <w:sz w:val="22"/>
          <w:szCs w:val="22"/>
        </w:rPr>
        <w:t xml:space="preserve">subyektif yang merupakan </w:t>
      </w:r>
      <w:r w:rsidR="00E97DB6" w:rsidRPr="00587490">
        <w:rPr>
          <w:rFonts w:ascii="Segoe UI" w:hAnsi="Segoe UI" w:cs="Segoe UI"/>
          <w:sz w:val="22"/>
          <w:szCs w:val="22"/>
        </w:rPr>
        <w:t>kepentingan sesaat</w:t>
      </w:r>
      <w:r w:rsidR="00107424" w:rsidRPr="00587490">
        <w:rPr>
          <w:rFonts w:ascii="Segoe UI" w:hAnsi="Segoe UI" w:cs="Segoe UI"/>
          <w:sz w:val="22"/>
          <w:szCs w:val="22"/>
        </w:rPr>
        <w:t xml:space="preserve"> semata.</w:t>
      </w:r>
      <w:r w:rsidR="006D46FF" w:rsidRPr="00587490">
        <w:rPr>
          <w:rFonts w:ascii="Segoe UI" w:hAnsi="Segoe UI" w:cs="Segoe UI"/>
          <w:sz w:val="22"/>
          <w:szCs w:val="22"/>
        </w:rPr>
        <w:t xml:space="preserve"> </w:t>
      </w:r>
      <w:r w:rsidR="00636418" w:rsidRPr="00587490">
        <w:rPr>
          <w:rFonts w:ascii="Segoe UI" w:hAnsi="Segoe UI" w:cs="Segoe UI"/>
          <w:sz w:val="22"/>
          <w:szCs w:val="22"/>
        </w:rPr>
        <w:t xml:space="preserve">Hal ini </w:t>
      </w:r>
      <w:r w:rsidR="004828D3" w:rsidRPr="00587490">
        <w:rPr>
          <w:rFonts w:ascii="Segoe UI" w:hAnsi="Segoe UI" w:cs="Segoe UI"/>
          <w:sz w:val="22"/>
          <w:szCs w:val="22"/>
        </w:rPr>
        <w:t xml:space="preserve">menunjukkan bukti kuat </w:t>
      </w:r>
      <w:r w:rsidRPr="00587490">
        <w:rPr>
          <w:rFonts w:ascii="Segoe UI" w:hAnsi="Segoe UI" w:cs="Segoe UI"/>
          <w:sz w:val="22"/>
          <w:szCs w:val="22"/>
        </w:rPr>
        <w:t>d</w:t>
      </w:r>
      <w:r w:rsidR="009756BE" w:rsidRPr="00587490">
        <w:rPr>
          <w:rFonts w:ascii="Segoe UI" w:hAnsi="Segoe UI" w:cs="Segoe UI"/>
          <w:sz w:val="22"/>
          <w:szCs w:val="22"/>
        </w:rPr>
        <w:t>iperlukan</w:t>
      </w:r>
      <w:r w:rsidRPr="00587490">
        <w:rPr>
          <w:rFonts w:ascii="Segoe UI" w:hAnsi="Segoe UI" w:cs="Segoe UI"/>
          <w:sz w:val="22"/>
          <w:szCs w:val="22"/>
        </w:rPr>
        <w:t xml:space="preserve"> adanya</w:t>
      </w:r>
      <w:r w:rsidR="009756BE" w:rsidRPr="00587490">
        <w:rPr>
          <w:rFonts w:ascii="Segoe UI" w:hAnsi="Segoe UI" w:cs="Segoe UI"/>
          <w:sz w:val="22"/>
          <w:szCs w:val="22"/>
        </w:rPr>
        <w:t xml:space="preserve"> kajian Alkitab baik secara eksegesis maupun historis untuk meninjau kembali teologi pastoral secara utuh</w:t>
      </w:r>
      <w:r w:rsidRPr="00587490">
        <w:rPr>
          <w:rFonts w:ascii="Segoe UI" w:hAnsi="Segoe UI" w:cs="Segoe UI"/>
          <w:sz w:val="22"/>
          <w:szCs w:val="22"/>
        </w:rPr>
        <w:t>.</w:t>
      </w:r>
      <w:r w:rsidR="009756BE" w:rsidRPr="00587490">
        <w:rPr>
          <w:rFonts w:ascii="Segoe UI" w:hAnsi="Segoe UI" w:cs="Segoe UI"/>
          <w:sz w:val="22"/>
          <w:szCs w:val="22"/>
        </w:rPr>
        <w:t xml:space="preserve"> </w:t>
      </w:r>
      <w:r w:rsidRPr="00587490">
        <w:rPr>
          <w:rFonts w:ascii="Segoe UI" w:hAnsi="Segoe UI" w:cs="Segoe UI"/>
          <w:sz w:val="22"/>
          <w:szCs w:val="22"/>
        </w:rPr>
        <w:t>D</w:t>
      </w:r>
      <w:r w:rsidR="009756BE" w:rsidRPr="00587490">
        <w:rPr>
          <w:rFonts w:ascii="Segoe UI" w:hAnsi="Segoe UI" w:cs="Segoe UI"/>
          <w:sz w:val="22"/>
          <w:szCs w:val="22"/>
        </w:rPr>
        <w:t>alam</w:t>
      </w:r>
      <w:r w:rsidRPr="00587490">
        <w:rPr>
          <w:rFonts w:ascii="Segoe UI" w:hAnsi="Segoe UI" w:cs="Segoe UI"/>
          <w:sz w:val="22"/>
          <w:szCs w:val="22"/>
        </w:rPr>
        <w:t xml:space="preserve"> kaitannya dengan</w:t>
      </w:r>
      <w:r w:rsidR="009756BE" w:rsidRPr="00587490">
        <w:rPr>
          <w:rFonts w:ascii="Segoe UI" w:hAnsi="Segoe UI" w:cs="Segoe UI"/>
          <w:sz w:val="22"/>
          <w:szCs w:val="22"/>
        </w:rPr>
        <w:t xml:space="preserve"> hal ini akan dilakukan kajian tekstual terhadap </w:t>
      </w:r>
      <w:r w:rsidR="00564033" w:rsidRPr="00587490">
        <w:rPr>
          <w:rFonts w:ascii="Segoe UI" w:hAnsi="Segoe UI" w:cs="Segoe UI"/>
          <w:sz w:val="22"/>
          <w:szCs w:val="22"/>
        </w:rPr>
        <w:t>Yesaya 40:11</w:t>
      </w:r>
      <w:r w:rsidR="009756BE" w:rsidRPr="00587490">
        <w:rPr>
          <w:rFonts w:ascii="Segoe UI" w:hAnsi="Segoe UI" w:cs="Segoe UI"/>
          <w:sz w:val="22"/>
          <w:szCs w:val="22"/>
        </w:rPr>
        <w:t xml:space="preserve">. Bagaimana pola kepemimpinan kristen ataupun </w:t>
      </w:r>
      <w:r w:rsidR="009756BE" w:rsidRPr="00587490">
        <w:rPr>
          <w:rFonts w:ascii="Segoe UI" w:hAnsi="Segoe UI" w:cs="Segoe UI"/>
          <w:sz w:val="22"/>
          <w:szCs w:val="22"/>
        </w:rPr>
        <w:lastRenderedPageBreak/>
        <w:t xml:space="preserve">teologi pastoral yang terkandung di dalamnya guna menghadapi tantangan kepemimpinan kristen di era </w:t>
      </w:r>
      <w:r w:rsidR="009756BE" w:rsidRPr="00587490">
        <w:rPr>
          <w:rFonts w:ascii="Segoe UI" w:hAnsi="Segoe UI" w:cs="Segoe UI"/>
          <w:i/>
          <w:iCs/>
          <w:sz w:val="22"/>
          <w:szCs w:val="22"/>
        </w:rPr>
        <w:t xml:space="preserve">post modern </w:t>
      </w:r>
      <w:r w:rsidR="009756BE" w:rsidRPr="00587490">
        <w:rPr>
          <w:rFonts w:ascii="Segoe UI" w:hAnsi="Segoe UI" w:cs="Segoe UI"/>
          <w:sz w:val="22"/>
          <w:szCs w:val="22"/>
        </w:rPr>
        <w:t>ini?</w:t>
      </w:r>
      <w:r w:rsidR="00564033" w:rsidRPr="00587490">
        <w:rPr>
          <w:rFonts w:ascii="Segoe UI" w:hAnsi="Segoe UI" w:cs="Segoe UI"/>
          <w:sz w:val="22"/>
          <w:szCs w:val="22"/>
        </w:rPr>
        <w:t xml:space="preserve"> </w:t>
      </w:r>
    </w:p>
    <w:p w:rsidR="00065962" w:rsidRPr="00587490" w:rsidRDefault="00F053A3" w:rsidP="00524C6E">
      <w:pPr>
        <w:spacing w:line="360" w:lineRule="auto"/>
        <w:ind w:firstLine="540"/>
        <w:jc w:val="both"/>
        <w:rPr>
          <w:rFonts w:ascii="Segoe UI" w:eastAsia="Times New Roman" w:hAnsi="Segoe UI" w:cs="Segoe UI"/>
          <w:color w:val="000000" w:themeColor="text1"/>
          <w:sz w:val="22"/>
          <w:szCs w:val="22"/>
        </w:rPr>
      </w:pPr>
      <w:r w:rsidRPr="00587490">
        <w:rPr>
          <w:rFonts w:ascii="Segoe UI" w:eastAsia="Times New Roman" w:hAnsi="Segoe UI" w:cs="Segoe UI"/>
          <w:color w:val="000000" w:themeColor="text1"/>
          <w:sz w:val="22"/>
          <w:szCs w:val="22"/>
        </w:rPr>
        <w:t xml:space="preserve">Berikut </w:t>
      </w:r>
      <w:r w:rsidR="009C1BE9" w:rsidRPr="00587490">
        <w:rPr>
          <w:rFonts w:ascii="Segoe UI" w:eastAsia="Times New Roman" w:hAnsi="Segoe UI" w:cs="Segoe UI"/>
          <w:color w:val="000000" w:themeColor="text1"/>
          <w:sz w:val="22"/>
          <w:szCs w:val="22"/>
        </w:rPr>
        <w:t xml:space="preserve">kajian teologis melalui eksegese </w:t>
      </w:r>
      <w:r w:rsidR="00624F3B" w:rsidRPr="00587490">
        <w:rPr>
          <w:rFonts w:ascii="Segoe UI" w:eastAsia="Times New Roman" w:hAnsi="Segoe UI" w:cs="Segoe UI"/>
          <w:color w:val="000000" w:themeColor="text1"/>
          <w:sz w:val="22"/>
          <w:szCs w:val="22"/>
        </w:rPr>
        <w:t>Yesaya 40: 11</w:t>
      </w:r>
      <w:r w:rsidR="00880001" w:rsidRPr="00587490">
        <w:rPr>
          <w:rFonts w:ascii="Segoe UI" w:eastAsia="Times New Roman" w:hAnsi="Segoe UI" w:cs="Segoe UI"/>
          <w:color w:val="000000" w:themeColor="text1"/>
          <w:sz w:val="22"/>
          <w:szCs w:val="22"/>
        </w:rPr>
        <w:t xml:space="preserve"> adalah</w:t>
      </w:r>
      <w:r w:rsidR="00065962" w:rsidRPr="00587490">
        <w:rPr>
          <w:rFonts w:ascii="Segoe UI" w:eastAsia="Times New Roman" w:hAnsi="Segoe UI" w:cs="Segoe UI"/>
          <w:color w:val="000000" w:themeColor="text1"/>
          <w:sz w:val="22"/>
          <w:szCs w:val="22"/>
        </w:rPr>
        <w:t>:</w:t>
      </w:r>
    </w:p>
    <w:p w:rsidR="00624F3B" w:rsidRPr="00587490" w:rsidRDefault="00880001" w:rsidP="00880001">
      <w:pPr>
        <w:spacing w:line="360" w:lineRule="auto"/>
        <w:jc w:val="both"/>
        <w:rPr>
          <w:rFonts w:ascii="Segoe UI" w:hAnsi="Segoe UI" w:cs="Segoe UI"/>
          <w:sz w:val="22"/>
          <w:szCs w:val="22"/>
        </w:rPr>
      </w:pPr>
      <w:r w:rsidRPr="00587490">
        <w:rPr>
          <w:rFonts w:ascii="Segoe UI" w:eastAsia="Times New Roman" w:hAnsi="Segoe UI" w:cs="Segoe UI"/>
          <w:color w:val="000000" w:themeColor="text1"/>
          <w:sz w:val="22"/>
          <w:szCs w:val="22"/>
        </w:rPr>
        <w:t xml:space="preserve">Yesaya 40: 11 (TB) </w:t>
      </w:r>
      <w:r w:rsidR="00624F3B" w:rsidRPr="00587490">
        <w:rPr>
          <w:rFonts w:ascii="Segoe UI" w:eastAsia="Times New Roman" w:hAnsi="Segoe UI" w:cs="Segoe UI"/>
          <w:color w:val="000000" w:themeColor="text1"/>
          <w:sz w:val="22"/>
          <w:szCs w:val="22"/>
        </w:rPr>
        <w:t xml:space="preserve">“Seperti seorang </w:t>
      </w:r>
      <w:r w:rsidR="00624F3B" w:rsidRPr="00587490">
        <w:rPr>
          <w:rFonts w:ascii="Segoe UI" w:eastAsia="Times New Roman" w:hAnsi="Segoe UI" w:cs="Segoe UI"/>
          <w:b/>
          <w:bCs/>
          <w:color w:val="000000" w:themeColor="text1"/>
          <w:sz w:val="22"/>
          <w:szCs w:val="22"/>
        </w:rPr>
        <w:t>gembala</w:t>
      </w:r>
      <w:r w:rsidR="00624F3B" w:rsidRPr="00587490">
        <w:rPr>
          <w:rFonts w:ascii="Segoe UI" w:eastAsia="Times New Roman" w:hAnsi="Segoe UI" w:cs="Segoe UI"/>
          <w:color w:val="000000" w:themeColor="text1"/>
          <w:sz w:val="22"/>
          <w:szCs w:val="22"/>
        </w:rPr>
        <w:t xml:space="preserve"> Ia </w:t>
      </w:r>
      <w:r w:rsidR="00624F3B" w:rsidRPr="00587490">
        <w:rPr>
          <w:rFonts w:ascii="Segoe UI" w:eastAsia="Times New Roman" w:hAnsi="Segoe UI" w:cs="Segoe UI"/>
          <w:b/>
          <w:bCs/>
          <w:color w:val="000000" w:themeColor="text1"/>
          <w:sz w:val="22"/>
          <w:szCs w:val="22"/>
        </w:rPr>
        <w:t>menggembalakan</w:t>
      </w:r>
      <w:r w:rsidR="00624F3B" w:rsidRPr="00587490">
        <w:rPr>
          <w:rFonts w:ascii="Segoe UI" w:eastAsia="Times New Roman" w:hAnsi="Segoe UI" w:cs="Segoe UI"/>
          <w:color w:val="000000" w:themeColor="text1"/>
          <w:sz w:val="22"/>
          <w:szCs w:val="22"/>
        </w:rPr>
        <w:t xml:space="preserve"> kawanan ternak-Nya dan </w:t>
      </w:r>
      <w:r w:rsidR="00624F3B" w:rsidRPr="00587490">
        <w:rPr>
          <w:rFonts w:ascii="Segoe UI" w:eastAsia="Times New Roman" w:hAnsi="Segoe UI" w:cs="Segoe UI"/>
          <w:b/>
          <w:bCs/>
          <w:color w:val="000000" w:themeColor="text1"/>
          <w:sz w:val="22"/>
          <w:szCs w:val="22"/>
        </w:rPr>
        <w:t>menghimpunkannya</w:t>
      </w:r>
      <w:r w:rsidR="00624F3B" w:rsidRPr="00587490">
        <w:rPr>
          <w:rFonts w:ascii="Segoe UI" w:eastAsia="Times New Roman" w:hAnsi="Segoe UI" w:cs="Segoe UI"/>
          <w:color w:val="000000" w:themeColor="text1"/>
          <w:sz w:val="22"/>
          <w:szCs w:val="22"/>
        </w:rPr>
        <w:t> dengan tangan-Nya; anak-anak domba </w:t>
      </w:r>
      <w:r w:rsidR="00624F3B" w:rsidRPr="00587490">
        <w:rPr>
          <w:rFonts w:ascii="Segoe UI" w:eastAsia="Times New Roman" w:hAnsi="Segoe UI" w:cs="Segoe UI"/>
          <w:b/>
          <w:bCs/>
          <w:color w:val="000000" w:themeColor="text1"/>
          <w:sz w:val="22"/>
          <w:szCs w:val="22"/>
        </w:rPr>
        <w:t>dipangku-Nya</w:t>
      </w:r>
      <w:r w:rsidR="00624F3B" w:rsidRPr="00587490">
        <w:rPr>
          <w:rFonts w:ascii="Segoe UI" w:eastAsia="Times New Roman" w:hAnsi="Segoe UI" w:cs="Segoe UI"/>
          <w:color w:val="000000" w:themeColor="text1"/>
          <w:sz w:val="22"/>
          <w:szCs w:val="22"/>
        </w:rPr>
        <w:t>, induk-induk domba </w:t>
      </w:r>
      <w:r w:rsidR="00624F3B" w:rsidRPr="00587490">
        <w:rPr>
          <w:rFonts w:ascii="Segoe UI" w:eastAsia="Times New Roman" w:hAnsi="Segoe UI" w:cs="Segoe UI"/>
          <w:b/>
          <w:bCs/>
          <w:color w:val="000000" w:themeColor="text1"/>
          <w:sz w:val="22"/>
          <w:szCs w:val="22"/>
        </w:rPr>
        <w:t>dituntun-Nya</w:t>
      </w:r>
      <w:r w:rsidR="00624F3B" w:rsidRPr="00587490">
        <w:rPr>
          <w:rFonts w:ascii="Segoe UI" w:eastAsia="Times New Roman" w:hAnsi="Segoe UI" w:cs="Segoe UI"/>
          <w:color w:val="000000" w:themeColor="text1"/>
          <w:sz w:val="22"/>
          <w:szCs w:val="22"/>
        </w:rPr>
        <w:t xml:space="preserve"> dengan hati-hati.” </w:t>
      </w:r>
    </w:p>
    <w:p w:rsidR="00624F3B" w:rsidRPr="00587490" w:rsidRDefault="00624F3B" w:rsidP="0071122B">
      <w:pPr>
        <w:pStyle w:val="NormalWeb"/>
        <w:spacing w:before="0" w:beforeAutospacing="0" w:after="0" w:afterAutospacing="0" w:line="360" w:lineRule="auto"/>
        <w:rPr>
          <w:rFonts w:ascii="Segoe UI" w:eastAsiaTheme="minorHAnsi" w:hAnsi="Segoe UI" w:cs="Segoe UI"/>
          <w:sz w:val="22"/>
          <w:szCs w:val="22"/>
          <w:lang w:bidi="he-IL"/>
        </w:rPr>
      </w:pPr>
      <w:r w:rsidRPr="00587490">
        <w:rPr>
          <w:rFonts w:ascii="Segoe UI" w:eastAsiaTheme="minorHAnsi" w:hAnsi="Segoe UI" w:cs="Segoe UI"/>
          <w:sz w:val="22"/>
          <w:szCs w:val="22"/>
          <w:vertAlign w:val="superscript"/>
          <w:lang w:bidi="he-IL"/>
        </w:rPr>
        <w:t xml:space="preserve">KJV </w:t>
      </w:r>
      <w:r w:rsidRPr="00587490">
        <w:rPr>
          <w:rFonts w:ascii="Segoe UI" w:eastAsiaTheme="minorHAnsi" w:hAnsi="Segoe UI" w:cs="Segoe UI"/>
          <w:b/>
          <w:sz w:val="22"/>
          <w:szCs w:val="22"/>
          <w:lang w:bidi="he-IL"/>
        </w:rPr>
        <w:t>Isaiah 40:11</w:t>
      </w:r>
      <w:r w:rsidRPr="00587490">
        <w:rPr>
          <w:rFonts w:ascii="Segoe UI" w:eastAsiaTheme="minorHAnsi" w:hAnsi="Segoe UI" w:cs="Segoe UI"/>
          <w:sz w:val="22"/>
          <w:szCs w:val="22"/>
          <w:lang w:bidi="he-IL"/>
        </w:rPr>
        <w:t xml:space="preserve"> He shall feed his flock like a shepherd: he shall gather the lambs with his arm, and carry </w:t>
      </w:r>
      <w:r w:rsidRPr="00587490">
        <w:rPr>
          <w:rFonts w:ascii="Segoe UI" w:eastAsiaTheme="minorHAnsi" w:hAnsi="Segoe UI" w:cs="Segoe UI"/>
          <w:i/>
          <w:sz w:val="22"/>
          <w:szCs w:val="22"/>
          <w:lang w:bidi="he-IL"/>
        </w:rPr>
        <w:t xml:space="preserve">them </w:t>
      </w:r>
      <w:r w:rsidRPr="00587490">
        <w:rPr>
          <w:rFonts w:ascii="Segoe UI" w:eastAsiaTheme="minorHAnsi" w:hAnsi="Segoe UI" w:cs="Segoe UI"/>
          <w:sz w:val="22"/>
          <w:szCs w:val="22"/>
          <w:lang w:bidi="he-IL"/>
        </w:rPr>
        <w:t xml:space="preserve">in his bosom, </w:t>
      </w:r>
      <w:r w:rsidRPr="00587490">
        <w:rPr>
          <w:rFonts w:ascii="Segoe UI" w:eastAsiaTheme="minorHAnsi" w:hAnsi="Segoe UI" w:cs="Segoe UI"/>
          <w:i/>
          <w:sz w:val="22"/>
          <w:szCs w:val="22"/>
          <w:lang w:bidi="he-IL"/>
        </w:rPr>
        <w:t xml:space="preserve">and </w:t>
      </w:r>
      <w:r w:rsidRPr="00587490">
        <w:rPr>
          <w:rFonts w:ascii="Segoe UI" w:eastAsiaTheme="minorHAnsi" w:hAnsi="Segoe UI" w:cs="Segoe UI"/>
          <w:sz w:val="22"/>
          <w:szCs w:val="22"/>
          <w:lang w:bidi="he-IL"/>
        </w:rPr>
        <w:t>shall gently lead those that are with young.</w:t>
      </w:r>
    </w:p>
    <w:p w:rsidR="00624F3B" w:rsidRDefault="00624F3B" w:rsidP="0071122B">
      <w:pPr>
        <w:autoSpaceDE w:val="0"/>
        <w:autoSpaceDN w:val="0"/>
        <w:adjustRightInd w:val="0"/>
        <w:rPr>
          <w:rFonts w:ascii="Arial" w:eastAsiaTheme="minorHAnsi" w:hAnsi="Arial"/>
          <w:lang w:bidi="he-IL"/>
        </w:rPr>
      </w:pPr>
    </w:p>
    <w:p w:rsidR="00624F3B" w:rsidRDefault="00624F3B" w:rsidP="0071122B">
      <w:pPr>
        <w:autoSpaceDE w:val="0"/>
        <w:autoSpaceDN w:val="0"/>
        <w:adjustRightInd w:val="0"/>
        <w:jc w:val="right"/>
        <w:rPr>
          <w:rFonts w:ascii="Arial" w:eastAsiaTheme="minorHAnsi" w:hAnsi="Arial"/>
          <w:lang w:bidi="he-IL"/>
        </w:rPr>
      </w:pPr>
      <w:r>
        <w:rPr>
          <w:rFonts w:ascii="Bwhebb" w:eastAsiaTheme="minorHAnsi" w:hAnsi="Bwhebb" w:cs="Bwhebb"/>
          <w:sz w:val="36"/>
          <w:szCs w:val="24"/>
          <w:lang w:bidi="he-IL"/>
        </w:rPr>
        <w:t xml:space="preserve"> ~yaiêl'j. #Beäq;y&gt; ‘A[roz&gt;Bi h[,êr&gt;yI Aræd&gt;[, ‘h[,roK.</w:t>
      </w:r>
      <w:r>
        <w:rPr>
          <w:rFonts w:ascii="Arial" w:eastAsiaTheme="minorHAnsi" w:hAnsi="Arial"/>
          <w:szCs w:val="24"/>
          <w:vertAlign w:val="superscript"/>
          <w:lang w:bidi="he-IL"/>
        </w:rPr>
        <w:t xml:space="preserve">  </w:t>
      </w:r>
      <w:r w:rsidRPr="0005138A">
        <w:rPr>
          <w:rFonts w:ascii="Segoe UI" w:eastAsiaTheme="minorHAnsi" w:hAnsi="Segoe UI" w:cs="Segoe UI"/>
          <w:sz w:val="22"/>
          <w:szCs w:val="22"/>
          <w:vertAlign w:val="superscript"/>
          <w:lang w:bidi="he-IL"/>
        </w:rPr>
        <w:t>WTT</w:t>
      </w:r>
      <w:r w:rsidRPr="0005138A">
        <w:rPr>
          <w:rFonts w:ascii="Segoe UI" w:eastAsiaTheme="minorHAnsi" w:hAnsi="Segoe UI" w:cs="Segoe UI"/>
          <w:b/>
          <w:sz w:val="22"/>
          <w:szCs w:val="22"/>
          <w:lang w:bidi="he-IL"/>
        </w:rPr>
        <w:t xml:space="preserve"> Isaiah 40:11</w:t>
      </w:r>
    </w:p>
    <w:p w:rsidR="00624F3B" w:rsidRDefault="00624F3B" w:rsidP="0071122B">
      <w:pPr>
        <w:autoSpaceDE w:val="0"/>
        <w:autoSpaceDN w:val="0"/>
        <w:adjustRightInd w:val="0"/>
        <w:jc w:val="right"/>
        <w:rPr>
          <w:rFonts w:ascii="Arial" w:eastAsiaTheme="minorHAnsi" w:hAnsi="Arial"/>
          <w:lang w:bidi="he-IL"/>
        </w:rPr>
      </w:pPr>
      <w:r>
        <w:rPr>
          <w:rFonts w:ascii="Bwhebb" w:eastAsiaTheme="minorHAnsi" w:hAnsi="Bwhebb"/>
          <w:sz w:val="36"/>
          <w:szCs w:val="24"/>
          <w:lang w:bidi="he-IL"/>
        </w:rPr>
        <w:t>s `lhe(n:y&gt; tAlß[' aF'_yI Aqßyxeb.W</w:t>
      </w:r>
    </w:p>
    <w:p w:rsidR="00624F3B" w:rsidRPr="0005138A" w:rsidRDefault="00624F3B" w:rsidP="0071122B">
      <w:pPr>
        <w:pStyle w:val="NormalWeb"/>
        <w:spacing w:before="0" w:beforeAutospacing="0" w:after="0" w:afterAutospacing="0" w:line="360" w:lineRule="auto"/>
        <w:rPr>
          <w:rFonts w:ascii="Segoe UI" w:eastAsia="Times New Roman" w:hAnsi="Segoe UI" w:cs="Segoe UI"/>
          <w:color w:val="000000" w:themeColor="text1"/>
          <w:sz w:val="22"/>
          <w:szCs w:val="22"/>
        </w:rPr>
      </w:pPr>
    </w:p>
    <w:p w:rsidR="00624F3B" w:rsidRPr="002E7C34" w:rsidRDefault="00624F3B" w:rsidP="0084114A">
      <w:pPr>
        <w:autoSpaceDE w:val="0"/>
        <w:autoSpaceDN w:val="0"/>
        <w:adjustRightInd w:val="0"/>
        <w:jc w:val="both"/>
        <w:rPr>
          <w:rFonts w:ascii="Arial" w:eastAsiaTheme="minorHAnsi" w:hAnsi="Arial"/>
          <w:lang w:bidi="he-IL"/>
        </w:rPr>
      </w:pPr>
      <w:r>
        <w:rPr>
          <w:rFonts w:ascii="Bwhebb" w:eastAsiaTheme="minorHAnsi" w:hAnsi="Bwhebb" w:cs="Bwhebb"/>
          <w:sz w:val="36"/>
          <w:lang w:bidi="he-IL"/>
        </w:rPr>
        <w:t xml:space="preserve">&amp;. </w:t>
      </w:r>
      <w:r w:rsidRPr="004223AD">
        <w:rPr>
          <w:rFonts w:ascii="Segoe UI" w:eastAsiaTheme="minorHAnsi" w:hAnsi="Segoe UI" w:cs="Segoe UI"/>
          <w:sz w:val="22"/>
          <w:szCs w:val="22"/>
          <w:lang w:bidi="he-IL"/>
        </w:rPr>
        <w:t>particle preposition</w:t>
      </w:r>
      <w:r>
        <w:rPr>
          <w:rFonts w:ascii="Arial" w:eastAsiaTheme="minorHAnsi" w:hAnsi="Arial"/>
          <w:lang w:bidi="he-IL"/>
        </w:rPr>
        <w:t xml:space="preserve">   </w:t>
      </w:r>
      <w:r>
        <w:rPr>
          <w:rFonts w:ascii="Bwhebb" w:eastAsiaTheme="minorHAnsi" w:hAnsi="Bwhebb"/>
          <w:sz w:val="36"/>
          <w:lang w:bidi="he-IL"/>
        </w:rPr>
        <w:t xml:space="preserve">h[r </w:t>
      </w:r>
      <w:r w:rsidR="000F0B67">
        <w:rPr>
          <w:rFonts w:ascii="Segoe UI" w:eastAsiaTheme="minorHAnsi" w:hAnsi="Segoe UI" w:cs="Segoe UI"/>
          <w:sz w:val="22"/>
          <w:szCs w:val="22"/>
          <w:lang w:bidi="he-IL"/>
        </w:rPr>
        <w:t>(</w:t>
      </w:r>
      <w:r w:rsidR="000F0B67" w:rsidRPr="000F0B67">
        <w:rPr>
          <w:rFonts w:ascii="Bwtransh" w:eastAsiaTheme="minorHAnsi" w:hAnsi="Bwtransh" w:cs="Bwtransh"/>
          <w:i/>
          <w:sz w:val="24"/>
          <w:szCs w:val="24"/>
          <w:lang w:bidi="he-IL"/>
        </w:rPr>
        <w:t>Kürö`è</w:t>
      </w:r>
      <w:r w:rsidR="000F0B67">
        <w:rPr>
          <w:rFonts w:ascii="Segoe UI" w:eastAsiaTheme="minorHAnsi" w:hAnsi="Segoe UI" w:cs="Segoe UI"/>
          <w:sz w:val="22"/>
          <w:szCs w:val="22"/>
          <w:lang w:bidi="he-IL"/>
        </w:rPr>
        <w:t>) v</w:t>
      </w:r>
      <w:r w:rsidRPr="00587490">
        <w:rPr>
          <w:rFonts w:ascii="Segoe UI" w:eastAsiaTheme="minorHAnsi" w:hAnsi="Segoe UI" w:cs="Segoe UI"/>
          <w:sz w:val="22"/>
          <w:szCs w:val="22"/>
          <w:lang w:bidi="he-IL"/>
        </w:rPr>
        <w:t xml:space="preserve">erb qal participle masculine singular absolute homonym 1 : </w:t>
      </w:r>
      <w:r w:rsidRPr="00587490">
        <w:rPr>
          <w:rFonts w:ascii="Segoe UI" w:eastAsiaTheme="minorHAnsi" w:hAnsi="Segoe UI" w:cs="Segoe UI"/>
          <w:b/>
          <w:sz w:val="22"/>
          <w:szCs w:val="22"/>
          <w:lang w:bidi="he-IL"/>
        </w:rPr>
        <w:t xml:space="preserve">graze, pasture,  tend, keep </w:t>
      </w:r>
      <w:r w:rsidRPr="00587490">
        <w:rPr>
          <w:rFonts w:ascii="Segoe UI" w:eastAsiaTheme="minorHAnsi" w:hAnsi="Segoe UI" w:cs="Segoe UI"/>
          <w:sz w:val="22"/>
          <w:szCs w:val="22"/>
          <w:lang w:bidi="he-IL"/>
        </w:rPr>
        <w:t xml:space="preserve">(flocks), </w:t>
      </w:r>
      <w:r w:rsidRPr="00587490">
        <w:rPr>
          <w:rFonts w:ascii="Segoe UI" w:eastAsiaTheme="minorHAnsi" w:hAnsi="Segoe UI" w:cs="Segoe UI"/>
          <w:b/>
          <w:sz w:val="22"/>
          <w:szCs w:val="22"/>
          <w:lang w:bidi="he-IL"/>
        </w:rPr>
        <w:t>shepher</w:t>
      </w:r>
      <w:r w:rsidRPr="00587490">
        <w:rPr>
          <w:rFonts w:ascii="Segoe UI" w:eastAsiaTheme="minorHAnsi" w:hAnsi="Segoe UI" w:cs="Segoe UI"/>
          <w:color w:val="000000"/>
          <w:sz w:val="22"/>
          <w:szCs w:val="22"/>
          <w:lang w:bidi="he-IL"/>
        </w:rPr>
        <w:t xml:space="preserve">, </w:t>
      </w:r>
      <w:r w:rsidRPr="00587490">
        <w:rPr>
          <w:rFonts w:ascii="Segoe UI" w:eastAsiaTheme="minorHAnsi" w:hAnsi="Segoe UI" w:cs="Segoe UI"/>
          <w:b/>
          <w:sz w:val="22"/>
          <w:szCs w:val="22"/>
          <w:lang w:bidi="he-IL"/>
        </w:rPr>
        <w:t>herdsman,shepherdess, tend, lead,</w:t>
      </w:r>
      <w:r w:rsidRPr="00587490">
        <w:rPr>
          <w:rFonts w:ascii="Segoe UI" w:eastAsiaTheme="minorHAnsi" w:hAnsi="Segoe UI" w:cs="Segoe UI"/>
          <w:sz w:val="22"/>
          <w:szCs w:val="22"/>
          <w:lang w:bidi="he-IL"/>
        </w:rPr>
        <w:t xml:space="preserve"> </w:t>
      </w:r>
      <w:r w:rsidRPr="00587490">
        <w:rPr>
          <w:rFonts w:ascii="Segoe UI" w:eastAsiaTheme="minorHAnsi" w:hAnsi="Segoe UI" w:cs="Segoe UI"/>
          <w:b/>
          <w:sz w:val="22"/>
          <w:szCs w:val="22"/>
          <w:lang w:bidi="he-IL"/>
        </w:rPr>
        <w:t>keepers</w:t>
      </w:r>
      <w:r w:rsidRPr="00587490">
        <w:rPr>
          <w:rFonts w:ascii="Segoe UI" w:eastAsiaTheme="minorHAnsi" w:hAnsi="Segoe UI" w:cs="Segoe UI"/>
          <w:sz w:val="22"/>
          <w:szCs w:val="22"/>
          <w:lang w:bidi="he-IL"/>
        </w:rPr>
        <w:t xml:space="preserve">, </w:t>
      </w:r>
      <w:r w:rsidRPr="00587490">
        <w:rPr>
          <w:rFonts w:ascii="Segoe UI" w:eastAsiaTheme="minorHAnsi" w:hAnsi="Segoe UI" w:cs="Segoe UI"/>
          <w:b/>
          <w:sz w:val="22"/>
          <w:szCs w:val="22"/>
          <w:lang w:bidi="he-IL"/>
        </w:rPr>
        <w:t>rulers</w:t>
      </w:r>
      <w:r>
        <w:rPr>
          <w:rFonts w:ascii="Arial" w:eastAsiaTheme="minorHAnsi" w:hAnsi="Arial"/>
          <w:b/>
          <w:szCs w:val="24"/>
          <w:lang w:bidi="he-IL"/>
        </w:rPr>
        <w:t xml:space="preserve"> </w:t>
      </w:r>
      <w:r w:rsidR="002E7C34">
        <w:rPr>
          <w:rFonts w:ascii="Arial" w:eastAsiaTheme="minorHAnsi" w:hAnsi="Arial"/>
          <w:b/>
          <w:szCs w:val="24"/>
          <w:lang w:bidi="he-IL"/>
        </w:rPr>
        <w:t xml:space="preserve">= </w:t>
      </w:r>
      <w:r w:rsidR="002E7C34">
        <w:rPr>
          <w:rFonts w:ascii="Arial" w:eastAsiaTheme="minorHAnsi" w:hAnsi="Arial"/>
          <w:szCs w:val="24"/>
          <w:lang w:bidi="he-IL"/>
        </w:rPr>
        <w:t>Akan menggembalakan</w:t>
      </w:r>
    </w:p>
    <w:p w:rsidR="00624F3B" w:rsidRDefault="00624F3B" w:rsidP="0071122B">
      <w:pPr>
        <w:pStyle w:val="NormalWeb"/>
        <w:tabs>
          <w:tab w:val="left" w:pos="3528"/>
          <w:tab w:val="right" w:pos="9360"/>
        </w:tabs>
        <w:spacing w:before="0" w:beforeAutospacing="0" w:after="0" w:afterAutospacing="0" w:line="360" w:lineRule="auto"/>
        <w:rPr>
          <w:rFonts w:ascii="Segoe UI" w:eastAsiaTheme="minorHAnsi" w:hAnsi="Segoe UI" w:cs="Segoe UI"/>
          <w:sz w:val="22"/>
          <w:szCs w:val="22"/>
          <w:lang w:bidi="he-IL"/>
        </w:rPr>
      </w:pPr>
      <w:r>
        <w:rPr>
          <w:rFonts w:ascii="Segoe UI" w:eastAsiaTheme="minorHAnsi" w:hAnsi="Segoe UI" w:cs="Segoe UI"/>
          <w:sz w:val="22"/>
          <w:szCs w:val="22"/>
          <w:lang w:bidi="he-IL"/>
        </w:rPr>
        <w:tab/>
      </w:r>
    </w:p>
    <w:p w:rsidR="00624F3B" w:rsidRPr="002E7C34" w:rsidRDefault="00624F3B" w:rsidP="0084114A">
      <w:pPr>
        <w:pStyle w:val="NormalWeb"/>
        <w:tabs>
          <w:tab w:val="right" w:pos="9360"/>
        </w:tabs>
        <w:spacing w:before="0" w:beforeAutospacing="0" w:after="0" w:afterAutospacing="0" w:line="360" w:lineRule="auto"/>
        <w:jc w:val="both"/>
        <w:rPr>
          <w:rFonts w:ascii="Arial" w:eastAsiaTheme="minorHAnsi" w:hAnsi="Arial"/>
          <w:lang w:val="en-US" w:bidi="he-IL"/>
        </w:rPr>
      </w:pPr>
      <w:r>
        <w:rPr>
          <w:rFonts w:ascii="Bwhebb" w:eastAsiaTheme="minorHAnsi" w:hAnsi="Bwhebb" w:cs="Bwhebb"/>
          <w:sz w:val="36"/>
          <w:lang w:bidi="he-IL"/>
        </w:rPr>
        <w:t xml:space="preserve">rd,[e </w:t>
      </w:r>
      <w:r w:rsidR="000F0B67">
        <w:rPr>
          <w:rFonts w:ascii="Segoe UI" w:eastAsiaTheme="minorHAnsi" w:hAnsi="Segoe UI" w:cs="Segoe UI"/>
          <w:sz w:val="22"/>
          <w:szCs w:val="22"/>
          <w:lang w:val="en-US" w:bidi="he-IL"/>
        </w:rPr>
        <w:t>(</w:t>
      </w:r>
      <w:r w:rsidR="000F0B67" w:rsidRPr="000F0B67">
        <w:rPr>
          <w:rFonts w:ascii="Bwtransh" w:eastAsiaTheme="minorHAnsi" w:hAnsi="Bwtransh" w:cs="Bwtransh"/>
          <w:i/>
          <w:lang w:bidi="he-IL"/>
        </w:rPr>
        <w:t>`edrô</w:t>
      </w:r>
      <w:r w:rsidR="000F0B67">
        <w:rPr>
          <w:rFonts w:ascii="Segoe UI" w:eastAsiaTheme="minorHAnsi" w:hAnsi="Segoe UI" w:cs="Segoe UI"/>
          <w:sz w:val="22"/>
          <w:szCs w:val="22"/>
          <w:lang w:val="en-US" w:bidi="he-IL"/>
        </w:rPr>
        <w:t>) n</w:t>
      </w:r>
      <w:r w:rsidRPr="00587490">
        <w:rPr>
          <w:rFonts w:ascii="Segoe UI" w:eastAsiaTheme="minorHAnsi" w:hAnsi="Segoe UI" w:cs="Segoe UI"/>
          <w:sz w:val="22"/>
          <w:szCs w:val="22"/>
          <w:lang w:bidi="he-IL"/>
        </w:rPr>
        <w:t>oun common masculine singular construct suffix 3rd person masculine singular homonym 1</w:t>
      </w:r>
      <w:r w:rsidRPr="00587490">
        <w:rPr>
          <w:rFonts w:ascii="Segoe UI" w:eastAsiaTheme="minorHAnsi" w:hAnsi="Segoe UI" w:cs="Segoe UI"/>
          <w:sz w:val="22"/>
          <w:szCs w:val="22"/>
          <w:lang w:val="en-US" w:bidi="he-IL"/>
        </w:rPr>
        <w:t xml:space="preserve"> : </w:t>
      </w:r>
      <w:r w:rsidRPr="00587490">
        <w:rPr>
          <w:rFonts w:ascii="Segoe UI" w:eastAsiaTheme="minorHAnsi" w:hAnsi="Segoe UI" w:cs="Segoe UI"/>
          <w:b/>
          <w:bCs/>
          <w:sz w:val="22"/>
          <w:szCs w:val="22"/>
          <w:lang w:bidi="he-IL"/>
        </w:rPr>
        <w:t xml:space="preserve">flock, herd </w:t>
      </w:r>
      <w:r w:rsidRPr="00587490">
        <w:rPr>
          <w:rFonts w:ascii="Segoe UI" w:eastAsiaTheme="minorHAnsi" w:hAnsi="Segoe UI" w:cs="Segoe UI"/>
          <w:sz w:val="22"/>
          <w:szCs w:val="22"/>
          <w:lang w:bidi="he-IL"/>
        </w:rPr>
        <w:t>(belonging to an individual) (i.e. of sheep, goats, or cattle)</w:t>
      </w:r>
      <w:r w:rsidR="002E7C34">
        <w:rPr>
          <w:rFonts w:ascii="Segoe UI" w:eastAsiaTheme="minorHAnsi" w:hAnsi="Segoe UI" w:cs="Segoe UI"/>
          <w:sz w:val="22"/>
          <w:szCs w:val="22"/>
          <w:lang w:val="en-US" w:bidi="he-IL"/>
        </w:rPr>
        <w:t xml:space="preserve"> = kawanan</w:t>
      </w:r>
      <w:r w:rsidR="00EC162E">
        <w:rPr>
          <w:rFonts w:ascii="Segoe UI" w:eastAsiaTheme="minorHAnsi" w:hAnsi="Segoe UI" w:cs="Segoe UI"/>
          <w:sz w:val="22"/>
          <w:szCs w:val="22"/>
          <w:lang w:val="en-US" w:bidi="he-IL"/>
        </w:rPr>
        <w:t xml:space="preserve"> domba</w:t>
      </w:r>
      <w:r w:rsidR="002E7C34">
        <w:rPr>
          <w:rFonts w:ascii="Segoe UI" w:eastAsiaTheme="minorHAnsi" w:hAnsi="Segoe UI" w:cs="Segoe UI"/>
          <w:sz w:val="22"/>
          <w:szCs w:val="22"/>
          <w:lang w:val="en-US" w:bidi="he-IL"/>
        </w:rPr>
        <w:t>, milik seseorang</w:t>
      </w:r>
    </w:p>
    <w:p w:rsidR="00624F3B" w:rsidRPr="002E7C34" w:rsidRDefault="00624F3B" w:rsidP="0084114A">
      <w:pPr>
        <w:pStyle w:val="NormalWeb"/>
        <w:tabs>
          <w:tab w:val="right" w:pos="9360"/>
        </w:tabs>
        <w:spacing w:before="0" w:beforeAutospacing="0" w:after="0" w:afterAutospacing="0" w:line="360" w:lineRule="auto"/>
        <w:jc w:val="both"/>
        <w:rPr>
          <w:rFonts w:ascii="Arial" w:eastAsiaTheme="minorHAnsi" w:hAnsi="Arial"/>
          <w:lang w:val="en-US" w:bidi="he-IL"/>
        </w:rPr>
      </w:pPr>
      <w:r>
        <w:rPr>
          <w:rFonts w:ascii="Bwhebb" w:eastAsiaTheme="minorHAnsi" w:hAnsi="Bwhebb" w:cs="Bwhebb"/>
          <w:sz w:val="36"/>
          <w:lang w:bidi="he-IL"/>
        </w:rPr>
        <w:t xml:space="preserve">h[r </w:t>
      </w:r>
      <w:r w:rsidR="000F0B67">
        <w:rPr>
          <w:rFonts w:ascii="Segoe UI" w:eastAsiaTheme="minorHAnsi" w:hAnsi="Segoe UI" w:cs="Segoe UI"/>
          <w:sz w:val="22"/>
          <w:szCs w:val="22"/>
          <w:lang w:val="en-US" w:bidi="he-IL"/>
        </w:rPr>
        <w:t>(</w:t>
      </w:r>
      <w:r w:rsidR="000F0B67" w:rsidRPr="000F0B67">
        <w:rPr>
          <w:rFonts w:ascii="Bwtransh" w:eastAsiaTheme="minorHAnsi" w:hAnsi="Bwtransh" w:cs="Bwtransh"/>
          <w:i/>
          <w:lang w:bidi="he-IL"/>
        </w:rPr>
        <w:t>yir`è</w:t>
      </w:r>
      <w:r w:rsidR="000F0B67">
        <w:rPr>
          <w:rFonts w:ascii="Segoe UI" w:eastAsiaTheme="minorHAnsi" w:hAnsi="Segoe UI" w:cs="Segoe UI"/>
          <w:sz w:val="22"/>
          <w:szCs w:val="22"/>
          <w:lang w:val="en-US" w:bidi="he-IL"/>
        </w:rPr>
        <w:t xml:space="preserve"> dari kata </w:t>
      </w:r>
      <w:r w:rsidR="000F0B67">
        <w:rPr>
          <w:rFonts w:ascii="Segoe UI" w:eastAsiaTheme="minorHAnsi" w:hAnsi="Segoe UI" w:cs="Segoe UI"/>
          <w:i/>
          <w:sz w:val="22"/>
          <w:szCs w:val="22"/>
          <w:lang w:val="en-US" w:bidi="he-IL"/>
        </w:rPr>
        <w:t>roeh)</w:t>
      </w:r>
      <w:r w:rsidR="000F0B67">
        <w:rPr>
          <w:rFonts w:ascii="Segoe UI" w:eastAsiaTheme="minorHAnsi" w:hAnsi="Segoe UI" w:cs="Segoe UI"/>
          <w:sz w:val="22"/>
          <w:szCs w:val="22"/>
          <w:lang w:val="en-US" w:bidi="he-IL"/>
        </w:rPr>
        <w:t xml:space="preserve"> v</w:t>
      </w:r>
      <w:r w:rsidRPr="00587490">
        <w:rPr>
          <w:rFonts w:ascii="Segoe UI" w:eastAsiaTheme="minorHAnsi" w:hAnsi="Segoe UI" w:cs="Segoe UI"/>
          <w:sz w:val="22"/>
          <w:szCs w:val="22"/>
          <w:lang w:bidi="he-IL"/>
        </w:rPr>
        <w:t>erb qal imperfect 3rd person masculine singular homonym 1</w:t>
      </w:r>
      <w:r w:rsidRPr="00587490">
        <w:rPr>
          <w:rFonts w:ascii="Segoe UI" w:eastAsiaTheme="minorHAnsi" w:hAnsi="Segoe UI" w:cs="Segoe UI"/>
          <w:sz w:val="22"/>
          <w:szCs w:val="22"/>
          <w:lang w:val="en-US" w:bidi="he-IL"/>
        </w:rPr>
        <w:t xml:space="preserve">: </w:t>
      </w:r>
      <w:r w:rsidRPr="00587490">
        <w:rPr>
          <w:rFonts w:ascii="Segoe UI" w:eastAsiaTheme="minorHAnsi" w:hAnsi="Segoe UI" w:cs="Segoe UI"/>
          <w:b/>
          <w:sz w:val="22"/>
          <w:szCs w:val="22"/>
          <w:lang w:bidi="he-IL"/>
        </w:rPr>
        <w:t xml:space="preserve">graze, pasture,  tend, keep </w:t>
      </w:r>
      <w:r w:rsidRPr="00587490">
        <w:rPr>
          <w:rFonts w:ascii="Segoe UI" w:eastAsiaTheme="minorHAnsi" w:hAnsi="Segoe UI" w:cs="Segoe UI"/>
          <w:sz w:val="22"/>
          <w:szCs w:val="22"/>
          <w:lang w:bidi="he-IL"/>
        </w:rPr>
        <w:t xml:space="preserve">(flocks), </w:t>
      </w:r>
      <w:r w:rsidRPr="00587490">
        <w:rPr>
          <w:rFonts w:ascii="Segoe UI" w:eastAsiaTheme="minorHAnsi" w:hAnsi="Segoe UI" w:cs="Segoe UI"/>
          <w:b/>
          <w:sz w:val="22"/>
          <w:szCs w:val="22"/>
          <w:lang w:bidi="he-IL"/>
        </w:rPr>
        <w:t>shepher</w:t>
      </w:r>
      <w:r w:rsidRPr="00587490">
        <w:rPr>
          <w:rFonts w:ascii="Segoe UI" w:eastAsiaTheme="minorHAnsi" w:hAnsi="Segoe UI" w:cs="Segoe UI"/>
          <w:color w:val="000000"/>
          <w:sz w:val="22"/>
          <w:szCs w:val="22"/>
          <w:lang w:bidi="he-IL"/>
        </w:rPr>
        <w:t xml:space="preserve">, </w:t>
      </w:r>
      <w:r w:rsidRPr="00587490">
        <w:rPr>
          <w:rFonts w:ascii="Segoe UI" w:eastAsiaTheme="minorHAnsi" w:hAnsi="Segoe UI" w:cs="Segoe UI"/>
          <w:b/>
          <w:sz w:val="22"/>
          <w:szCs w:val="22"/>
          <w:lang w:bidi="he-IL"/>
        </w:rPr>
        <w:t>herdsman,shepherdess, tend, lead,</w:t>
      </w:r>
      <w:r w:rsidRPr="00587490">
        <w:rPr>
          <w:rFonts w:ascii="Segoe UI" w:eastAsiaTheme="minorHAnsi" w:hAnsi="Segoe UI" w:cs="Segoe UI"/>
          <w:sz w:val="22"/>
          <w:szCs w:val="22"/>
          <w:lang w:bidi="he-IL"/>
        </w:rPr>
        <w:t xml:space="preserve"> </w:t>
      </w:r>
      <w:r w:rsidRPr="00587490">
        <w:rPr>
          <w:rFonts w:ascii="Segoe UI" w:eastAsiaTheme="minorHAnsi" w:hAnsi="Segoe UI" w:cs="Segoe UI"/>
          <w:b/>
          <w:sz w:val="22"/>
          <w:szCs w:val="22"/>
          <w:lang w:bidi="he-IL"/>
        </w:rPr>
        <w:t>keepers</w:t>
      </w:r>
      <w:r w:rsidRPr="00587490">
        <w:rPr>
          <w:rFonts w:ascii="Segoe UI" w:eastAsiaTheme="minorHAnsi" w:hAnsi="Segoe UI" w:cs="Segoe UI"/>
          <w:sz w:val="22"/>
          <w:szCs w:val="22"/>
          <w:lang w:bidi="he-IL"/>
        </w:rPr>
        <w:t xml:space="preserve">, </w:t>
      </w:r>
      <w:r w:rsidRPr="00587490">
        <w:rPr>
          <w:rFonts w:ascii="Segoe UI" w:eastAsiaTheme="minorHAnsi" w:hAnsi="Segoe UI" w:cs="Segoe UI"/>
          <w:b/>
          <w:sz w:val="22"/>
          <w:szCs w:val="22"/>
          <w:lang w:bidi="he-IL"/>
        </w:rPr>
        <w:t>rulers</w:t>
      </w:r>
      <w:r w:rsidRPr="00587490">
        <w:rPr>
          <w:rFonts w:ascii="Segoe UI" w:eastAsiaTheme="minorHAnsi" w:hAnsi="Segoe UI" w:cs="Segoe UI"/>
          <w:b/>
          <w:sz w:val="22"/>
          <w:szCs w:val="22"/>
          <w:lang w:val="en-US" w:bidi="he-IL"/>
        </w:rPr>
        <w:t>.</w:t>
      </w:r>
      <w:r w:rsidR="002E7C34">
        <w:rPr>
          <w:rFonts w:ascii="Segoe UI" w:eastAsiaTheme="minorHAnsi" w:hAnsi="Segoe UI" w:cs="Segoe UI"/>
          <w:b/>
          <w:sz w:val="22"/>
          <w:szCs w:val="22"/>
          <w:lang w:val="en-US" w:bidi="he-IL"/>
        </w:rPr>
        <w:t xml:space="preserve"> </w:t>
      </w:r>
      <w:r w:rsidR="002E7C34">
        <w:rPr>
          <w:rFonts w:ascii="Segoe UI" w:eastAsiaTheme="minorHAnsi" w:hAnsi="Segoe UI" w:cs="Segoe UI"/>
          <w:sz w:val="22"/>
          <w:szCs w:val="22"/>
          <w:lang w:val="en-US" w:bidi="he-IL"/>
        </w:rPr>
        <w:t>= penggembala, memelihara</w:t>
      </w:r>
    </w:p>
    <w:p w:rsidR="00624F3B" w:rsidRPr="002E7C34" w:rsidRDefault="000F0B67" w:rsidP="0084114A">
      <w:pPr>
        <w:pStyle w:val="NormalWeb"/>
        <w:tabs>
          <w:tab w:val="right" w:pos="9360"/>
        </w:tabs>
        <w:spacing w:before="0" w:beforeAutospacing="0" w:after="0" w:afterAutospacing="0" w:line="360" w:lineRule="auto"/>
        <w:jc w:val="both"/>
        <w:rPr>
          <w:rFonts w:ascii="Segoe UI" w:eastAsiaTheme="minorHAnsi" w:hAnsi="Segoe UI" w:cs="Segoe UI"/>
          <w:sz w:val="22"/>
          <w:szCs w:val="22"/>
          <w:lang w:val="en-US" w:bidi="he-IL"/>
        </w:rPr>
      </w:pPr>
      <w:r>
        <w:rPr>
          <w:rFonts w:ascii="Bwhebb" w:eastAsiaTheme="minorHAnsi" w:hAnsi="Bwhebb" w:cs="Bwhebb"/>
          <w:sz w:val="36"/>
          <w:lang w:bidi="he-IL"/>
        </w:rPr>
        <w:t>B.</w:t>
      </w:r>
      <w:r>
        <w:rPr>
          <w:rFonts w:ascii="Segoe UI" w:eastAsiaTheme="minorHAnsi" w:hAnsi="Segoe UI" w:cs="Segoe UI"/>
          <w:sz w:val="22"/>
          <w:szCs w:val="22"/>
          <w:lang w:val="en-US" w:bidi="he-IL"/>
        </w:rPr>
        <w:t xml:space="preserve"> p</w:t>
      </w:r>
      <w:r w:rsidR="00624F3B" w:rsidRPr="000F0B67">
        <w:rPr>
          <w:rFonts w:ascii="Segoe UI" w:eastAsiaTheme="minorHAnsi" w:hAnsi="Segoe UI" w:cs="Segoe UI"/>
          <w:sz w:val="22"/>
          <w:szCs w:val="22"/>
          <w:lang w:bidi="he-IL"/>
        </w:rPr>
        <w:t>article</w:t>
      </w:r>
      <w:r w:rsidR="00624F3B" w:rsidRPr="004223AD">
        <w:rPr>
          <w:rFonts w:ascii="Segoe UI" w:eastAsiaTheme="minorHAnsi" w:hAnsi="Segoe UI" w:cs="Segoe UI"/>
          <w:sz w:val="22"/>
          <w:szCs w:val="22"/>
          <w:lang w:bidi="he-IL"/>
        </w:rPr>
        <w:t xml:space="preserve"> preposition</w:t>
      </w:r>
      <w:r w:rsidR="00624F3B">
        <w:rPr>
          <w:rFonts w:ascii="Arial" w:eastAsiaTheme="minorHAnsi" w:hAnsi="Arial"/>
          <w:lang w:bidi="he-IL"/>
        </w:rPr>
        <w:t xml:space="preserve">   </w:t>
      </w:r>
      <w:r w:rsidR="00624F3B">
        <w:rPr>
          <w:rFonts w:ascii="Bwhebb" w:eastAsiaTheme="minorHAnsi" w:hAnsi="Bwhebb"/>
          <w:sz w:val="36"/>
          <w:lang w:bidi="he-IL"/>
        </w:rPr>
        <w:t xml:space="preserve">[;Arz&gt; </w:t>
      </w:r>
      <w:r>
        <w:rPr>
          <w:rFonts w:ascii="Segoe UI" w:eastAsiaTheme="minorHAnsi" w:hAnsi="Segoe UI" w:cs="Segoe UI"/>
          <w:sz w:val="22"/>
          <w:szCs w:val="22"/>
          <w:lang w:val="en-US" w:bidi="he-IL"/>
        </w:rPr>
        <w:t>(</w:t>
      </w:r>
      <w:r w:rsidRPr="000F0B67">
        <w:rPr>
          <w:rFonts w:ascii="Bwtransh" w:eastAsiaTheme="minorHAnsi" w:hAnsi="Bwtransh" w:cs="Bwtransh"/>
          <w:i/>
          <w:lang w:bidi="he-IL"/>
        </w:rPr>
        <w:t>Bizrö`ô</w:t>
      </w:r>
      <w:r w:rsidRPr="000F0B67">
        <w:rPr>
          <w:rFonts w:ascii="Segoe UI" w:eastAsiaTheme="minorHAnsi" w:hAnsi="Segoe UI" w:cs="Segoe UI"/>
          <w:sz w:val="22"/>
          <w:szCs w:val="22"/>
          <w:lang w:val="en-US" w:bidi="he-IL"/>
        </w:rPr>
        <w:t>)</w:t>
      </w:r>
      <w:r>
        <w:rPr>
          <w:rFonts w:ascii="Segoe UI" w:eastAsiaTheme="minorHAnsi" w:hAnsi="Segoe UI" w:cs="Segoe UI"/>
          <w:i/>
          <w:sz w:val="22"/>
          <w:szCs w:val="22"/>
          <w:lang w:val="en-US" w:bidi="he-IL"/>
        </w:rPr>
        <w:t xml:space="preserve"> n</w:t>
      </w:r>
      <w:r w:rsidR="00624F3B" w:rsidRPr="00587490">
        <w:rPr>
          <w:rFonts w:ascii="Segoe UI" w:eastAsiaTheme="minorHAnsi" w:hAnsi="Segoe UI" w:cs="Segoe UI"/>
          <w:sz w:val="22"/>
          <w:szCs w:val="22"/>
          <w:lang w:bidi="he-IL"/>
        </w:rPr>
        <w:t>oun common feminine singular construct suffix 3rd person masculine singular</w:t>
      </w:r>
      <w:r w:rsidR="00624F3B" w:rsidRPr="00587490">
        <w:rPr>
          <w:rFonts w:ascii="Segoe UI" w:eastAsiaTheme="minorHAnsi" w:hAnsi="Segoe UI" w:cs="Segoe UI"/>
          <w:sz w:val="22"/>
          <w:szCs w:val="22"/>
          <w:lang w:val="en-US" w:bidi="he-IL"/>
        </w:rPr>
        <w:t xml:space="preserve">: </w:t>
      </w:r>
      <w:r w:rsidR="00624F3B" w:rsidRPr="00587490">
        <w:rPr>
          <w:rFonts w:ascii="Segoe UI" w:eastAsiaTheme="minorHAnsi" w:hAnsi="Segoe UI" w:cs="Segoe UI"/>
          <w:b/>
          <w:bCs/>
          <w:sz w:val="22"/>
          <w:szCs w:val="22"/>
          <w:lang w:bidi="he-IL"/>
        </w:rPr>
        <w:t>arm, forearm</w:t>
      </w:r>
      <w:r w:rsidR="00624F3B" w:rsidRPr="00587490">
        <w:rPr>
          <w:rFonts w:ascii="Segoe UI" w:eastAsiaTheme="minorHAnsi" w:hAnsi="Segoe UI" w:cs="Segoe UI"/>
          <w:sz w:val="22"/>
          <w:szCs w:val="22"/>
          <w:lang w:val="en-US" w:bidi="he-IL"/>
        </w:rPr>
        <w:t>,</w:t>
      </w:r>
      <w:r w:rsidR="00624F3B" w:rsidRPr="00587490">
        <w:rPr>
          <w:rFonts w:ascii="Segoe UI" w:eastAsiaTheme="minorHAnsi" w:hAnsi="Segoe UI" w:cs="Segoe UI"/>
          <w:color w:val="000000"/>
          <w:sz w:val="22"/>
          <w:szCs w:val="22"/>
          <w:lang w:bidi="he-IL"/>
        </w:rPr>
        <w:t xml:space="preserve"> </w:t>
      </w:r>
      <w:r w:rsidR="00624F3B" w:rsidRPr="00587490">
        <w:rPr>
          <w:rFonts w:ascii="Segoe UI" w:eastAsiaTheme="minorHAnsi" w:hAnsi="Segoe UI" w:cs="Segoe UI"/>
          <w:b/>
          <w:sz w:val="22"/>
          <w:szCs w:val="22"/>
          <w:lang w:bidi="he-IL"/>
        </w:rPr>
        <w:t>(activity of) power</w:t>
      </w:r>
      <w:r w:rsidR="00624F3B" w:rsidRPr="00587490">
        <w:rPr>
          <w:rFonts w:ascii="Segoe UI" w:eastAsiaTheme="minorHAnsi" w:hAnsi="Segoe UI" w:cs="Segoe UI"/>
          <w:sz w:val="22"/>
          <w:szCs w:val="22"/>
          <w:lang w:bidi="he-IL"/>
        </w:rPr>
        <w:t xml:space="preserve">, </w:t>
      </w:r>
      <w:r w:rsidR="00624F3B" w:rsidRPr="00587490">
        <w:rPr>
          <w:rFonts w:ascii="Segoe UI" w:eastAsiaTheme="minorHAnsi" w:hAnsi="Segoe UI" w:cs="Segoe UI"/>
          <w:b/>
          <w:sz w:val="22"/>
          <w:szCs w:val="22"/>
          <w:lang w:bidi="he-IL"/>
        </w:rPr>
        <w:t>help</w:t>
      </w:r>
      <w:r w:rsidR="00624F3B" w:rsidRPr="00587490">
        <w:rPr>
          <w:rFonts w:ascii="Segoe UI" w:eastAsiaTheme="minorHAnsi" w:hAnsi="Segoe UI" w:cs="Segoe UI"/>
          <w:b/>
          <w:sz w:val="22"/>
          <w:szCs w:val="22"/>
          <w:lang w:val="en-US" w:bidi="he-IL"/>
        </w:rPr>
        <w:t>, G</w:t>
      </w:r>
      <w:r w:rsidR="00624F3B" w:rsidRPr="00587490">
        <w:rPr>
          <w:rFonts w:ascii="Segoe UI" w:eastAsiaTheme="minorHAnsi" w:hAnsi="Segoe UI" w:cs="Segoe UI"/>
          <w:b/>
          <w:sz w:val="22"/>
          <w:szCs w:val="22"/>
          <w:lang w:bidi="he-IL"/>
        </w:rPr>
        <w:t>od’s arm</w:t>
      </w:r>
      <w:r w:rsidR="00624F3B" w:rsidRPr="00587490">
        <w:rPr>
          <w:rFonts w:ascii="Segoe UI" w:eastAsiaTheme="minorHAnsi" w:hAnsi="Segoe UI" w:cs="Segoe UI"/>
          <w:b/>
          <w:sz w:val="22"/>
          <w:szCs w:val="22"/>
          <w:lang w:val="en-US" w:bidi="he-IL"/>
        </w:rPr>
        <w:t xml:space="preserve">, </w:t>
      </w:r>
      <w:r w:rsidR="00624F3B" w:rsidRPr="00587490">
        <w:rPr>
          <w:rFonts w:ascii="Segoe UI" w:eastAsiaTheme="minorHAnsi" w:hAnsi="Segoe UI" w:cs="Segoe UI"/>
          <w:b/>
          <w:sz w:val="22"/>
          <w:szCs w:val="22"/>
          <w:lang w:bidi="he-IL"/>
        </w:rPr>
        <w:t>military forces</w:t>
      </w:r>
      <w:r w:rsidR="002E7C34">
        <w:rPr>
          <w:rFonts w:ascii="Segoe UI" w:eastAsiaTheme="minorHAnsi" w:hAnsi="Segoe UI" w:cs="Segoe UI"/>
          <w:sz w:val="22"/>
          <w:szCs w:val="22"/>
          <w:lang w:val="en-US" w:bidi="he-IL"/>
        </w:rPr>
        <w:t xml:space="preserve"> = dipangku di atas bahu.</w:t>
      </w:r>
    </w:p>
    <w:p w:rsidR="00624F3B" w:rsidRPr="002E7C34" w:rsidRDefault="00624F3B" w:rsidP="0084114A">
      <w:pPr>
        <w:pStyle w:val="NormalWeb"/>
        <w:tabs>
          <w:tab w:val="right" w:pos="9360"/>
        </w:tabs>
        <w:spacing w:before="0" w:beforeAutospacing="0" w:after="0" w:afterAutospacing="0" w:line="360" w:lineRule="auto"/>
        <w:jc w:val="both"/>
        <w:rPr>
          <w:rFonts w:ascii="Segoe UI" w:eastAsiaTheme="minorHAnsi" w:hAnsi="Segoe UI" w:cs="Segoe UI"/>
          <w:sz w:val="22"/>
          <w:szCs w:val="22"/>
          <w:lang w:val="en-US" w:bidi="he-IL"/>
        </w:rPr>
      </w:pPr>
      <w:r>
        <w:rPr>
          <w:rFonts w:ascii="Bwhebb" w:eastAsiaTheme="minorHAnsi" w:hAnsi="Bwhebb" w:cs="Bwhebb"/>
          <w:sz w:val="36"/>
          <w:lang w:bidi="he-IL"/>
        </w:rPr>
        <w:t xml:space="preserve">#bq </w:t>
      </w:r>
      <w:r w:rsidR="000F0B67">
        <w:rPr>
          <w:rFonts w:ascii="Segoe UI" w:eastAsiaTheme="minorHAnsi" w:hAnsi="Segoe UI" w:cs="Segoe UI"/>
          <w:sz w:val="22"/>
          <w:szCs w:val="22"/>
          <w:lang w:val="en-US" w:bidi="he-IL"/>
        </w:rPr>
        <w:t>(</w:t>
      </w:r>
      <w:r w:rsidR="000F0B67" w:rsidRPr="000F0B67">
        <w:rPr>
          <w:rFonts w:ascii="Bwtransh" w:eastAsiaTheme="minorHAnsi" w:hAnsi="Bwtransh" w:cs="Bwtransh"/>
          <w:i/>
          <w:lang w:bidi="he-IL"/>
        </w:rPr>
        <w:t>yüqaBBëc</w:t>
      </w:r>
      <w:r w:rsidR="000F0B67" w:rsidRPr="000F0B67">
        <w:rPr>
          <w:rFonts w:ascii="Segoe UI" w:eastAsiaTheme="minorHAnsi" w:hAnsi="Segoe UI" w:cs="Segoe UI"/>
          <w:sz w:val="22"/>
          <w:szCs w:val="22"/>
          <w:lang w:val="en-US" w:bidi="he-IL"/>
        </w:rPr>
        <w:t>)</w:t>
      </w:r>
      <w:r w:rsidR="000F0B67">
        <w:rPr>
          <w:rFonts w:ascii="Segoe UI" w:eastAsiaTheme="minorHAnsi" w:hAnsi="Segoe UI" w:cs="Segoe UI"/>
          <w:sz w:val="22"/>
          <w:szCs w:val="22"/>
          <w:lang w:val="en-US" w:bidi="he-IL"/>
        </w:rPr>
        <w:t xml:space="preserve"> </w:t>
      </w:r>
      <w:r w:rsidRPr="00587490">
        <w:rPr>
          <w:rFonts w:ascii="Segoe UI" w:eastAsiaTheme="minorHAnsi" w:hAnsi="Segoe UI" w:cs="Segoe UI"/>
          <w:sz w:val="22"/>
          <w:szCs w:val="22"/>
          <w:lang w:bidi="he-IL"/>
        </w:rPr>
        <w:t>verb piel imperfect 3rd person masculine singular</w:t>
      </w:r>
      <w:r w:rsidRPr="00587490">
        <w:rPr>
          <w:rFonts w:ascii="Segoe UI" w:eastAsiaTheme="minorHAnsi" w:hAnsi="Segoe UI" w:cs="Segoe UI"/>
          <w:sz w:val="22"/>
          <w:szCs w:val="22"/>
          <w:lang w:val="en-US" w:bidi="he-IL"/>
        </w:rPr>
        <w:t xml:space="preserve">: </w:t>
      </w:r>
      <w:r w:rsidR="002E7C34" w:rsidRPr="002E7C34">
        <w:rPr>
          <w:rFonts w:ascii="Segoe UI" w:eastAsiaTheme="minorHAnsi" w:hAnsi="Segoe UI" w:cs="Segoe UI"/>
          <w:b/>
          <w:sz w:val="22"/>
          <w:szCs w:val="22"/>
          <w:lang w:val="en-US" w:bidi="he-IL"/>
        </w:rPr>
        <w:t>g</w:t>
      </w:r>
      <w:r w:rsidRPr="00587490">
        <w:rPr>
          <w:rFonts w:ascii="Segoe UI" w:eastAsiaTheme="minorHAnsi" w:hAnsi="Segoe UI" w:cs="Segoe UI"/>
          <w:b/>
          <w:bCs/>
          <w:sz w:val="22"/>
          <w:szCs w:val="22"/>
          <w:lang w:bidi="he-IL"/>
        </w:rPr>
        <w:t>ather together</w:t>
      </w:r>
      <w:r w:rsidRPr="00587490">
        <w:rPr>
          <w:rFonts w:ascii="Segoe UI" w:eastAsiaTheme="minorHAnsi" w:hAnsi="Segoe UI" w:cs="Segoe UI"/>
          <w:b/>
          <w:bCs/>
          <w:sz w:val="22"/>
          <w:szCs w:val="22"/>
          <w:lang w:val="en-US" w:bidi="he-IL"/>
        </w:rPr>
        <w:t xml:space="preserve">, </w:t>
      </w:r>
      <w:r w:rsidRPr="00587490">
        <w:rPr>
          <w:rFonts w:ascii="Segoe UI" w:eastAsiaTheme="minorHAnsi" w:hAnsi="Segoe UI" w:cs="Segoe UI"/>
          <w:sz w:val="22"/>
          <w:szCs w:val="22"/>
          <w:lang w:bidi="he-IL"/>
        </w:rPr>
        <w:t xml:space="preserve">: </w:t>
      </w:r>
      <w:r w:rsidRPr="00587490">
        <w:rPr>
          <w:rFonts w:ascii="Segoe UI" w:eastAsiaTheme="minorHAnsi" w:hAnsi="Segoe UI" w:cs="Segoe UI"/>
          <w:b/>
          <w:sz w:val="22"/>
          <w:szCs w:val="22"/>
          <w:lang w:bidi="he-IL"/>
        </w:rPr>
        <w:t xml:space="preserve">assemble </w:t>
      </w:r>
      <w:r w:rsidRPr="00587490">
        <w:rPr>
          <w:rFonts w:ascii="Segoe UI" w:eastAsiaTheme="minorHAnsi" w:hAnsi="Segoe UI" w:cs="Segoe UI"/>
          <w:sz w:val="22"/>
          <w:szCs w:val="22"/>
          <w:lang w:bidi="he-IL"/>
        </w:rPr>
        <w:t xml:space="preserve">(people), </w:t>
      </w:r>
      <w:r w:rsidRPr="00587490">
        <w:rPr>
          <w:rFonts w:ascii="Segoe UI" w:eastAsiaTheme="minorHAnsi" w:hAnsi="Segoe UI" w:cs="Segoe UI"/>
          <w:b/>
          <w:sz w:val="22"/>
          <w:szCs w:val="22"/>
          <w:lang w:bidi="he-IL"/>
        </w:rPr>
        <w:t xml:space="preserve">harvest </w:t>
      </w:r>
      <w:r w:rsidRPr="00587490">
        <w:rPr>
          <w:rFonts w:ascii="Segoe UI" w:eastAsiaTheme="minorHAnsi" w:hAnsi="Segoe UI" w:cs="Segoe UI"/>
          <w:sz w:val="22"/>
          <w:szCs w:val="22"/>
          <w:lang w:bidi="he-IL"/>
        </w:rPr>
        <w:t>(wine)</w:t>
      </w:r>
      <w:r w:rsidRPr="00587490">
        <w:rPr>
          <w:rFonts w:ascii="Segoe UI" w:eastAsiaTheme="minorHAnsi" w:hAnsi="Segoe UI" w:cs="Segoe UI"/>
          <w:sz w:val="22"/>
          <w:szCs w:val="22"/>
          <w:lang w:val="en-US" w:bidi="he-IL"/>
        </w:rPr>
        <w:t xml:space="preserve">, </w:t>
      </w:r>
      <w:r w:rsidRPr="00587490">
        <w:rPr>
          <w:rFonts w:ascii="Segoe UI" w:eastAsiaTheme="minorHAnsi" w:hAnsi="Segoe UI" w:cs="Segoe UI"/>
          <w:sz w:val="22"/>
          <w:szCs w:val="22"/>
          <w:lang w:bidi="he-IL"/>
        </w:rPr>
        <w:t xml:space="preserve"> (gather a glow), </w:t>
      </w:r>
      <w:r w:rsidRPr="00587490">
        <w:rPr>
          <w:rFonts w:ascii="Segoe UI" w:eastAsiaTheme="minorHAnsi" w:hAnsi="Segoe UI" w:cs="Segoe UI"/>
          <w:b/>
          <w:sz w:val="22"/>
          <w:szCs w:val="22"/>
          <w:lang w:bidi="he-IL"/>
        </w:rPr>
        <w:t xml:space="preserve">glow </w:t>
      </w:r>
      <w:r w:rsidRPr="00587490">
        <w:rPr>
          <w:rFonts w:ascii="Segoe UI" w:eastAsiaTheme="minorHAnsi" w:hAnsi="Segoe UI" w:cs="Segoe UI"/>
          <w:sz w:val="22"/>
          <w:szCs w:val="22"/>
          <w:lang w:bidi="he-IL"/>
        </w:rPr>
        <w:t>(of face in excitement)</w:t>
      </w:r>
      <w:r w:rsidR="002E7C34">
        <w:rPr>
          <w:rFonts w:ascii="Segoe UI" w:eastAsiaTheme="minorHAnsi" w:hAnsi="Segoe UI" w:cs="Segoe UI"/>
          <w:sz w:val="22"/>
          <w:szCs w:val="22"/>
          <w:lang w:val="en-US" w:bidi="he-IL"/>
        </w:rPr>
        <w:t xml:space="preserve"> = mengumpulkan bersama, </w:t>
      </w:r>
      <w:r w:rsidR="00EC162E">
        <w:rPr>
          <w:rFonts w:ascii="Segoe UI" w:eastAsiaTheme="minorHAnsi" w:hAnsi="Segoe UI" w:cs="Segoe UI"/>
          <w:sz w:val="22"/>
          <w:szCs w:val="22"/>
          <w:lang w:val="en-US" w:bidi="he-IL"/>
        </w:rPr>
        <w:t>berkumpul, mengatur</w:t>
      </w:r>
      <w:r w:rsidR="002E7C34">
        <w:rPr>
          <w:rFonts w:ascii="Segoe UI" w:eastAsiaTheme="minorHAnsi" w:hAnsi="Segoe UI" w:cs="Segoe UI"/>
          <w:sz w:val="22"/>
          <w:szCs w:val="22"/>
          <w:lang w:val="en-US" w:bidi="he-IL"/>
        </w:rPr>
        <w:t>.</w:t>
      </w:r>
    </w:p>
    <w:p w:rsidR="00624F3B" w:rsidRPr="002E7C34" w:rsidRDefault="00624F3B" w:rsidP="0084114A">
      <w:pPr>
        <w:pStyle w:val="NormalWeb"/>
        <w:tabs>
          <w:tab w:val="right" w:pos="9360"/>
        </w:tabs>
        <w:spacing w:before="0" w:beforeAutospacing="0" w:after="0" w:afterAutospacing="0" w:line="360" w:lineRule="auto"/>
        <w:jc w:val="both"/>
        <w:rPr>
          <w:rFonts w:ascii="Segoe UI" w:eastAsiaTheme="minorHAnsi" w:hAnsi="Segoe UI" w:cs="Segoe UI"/>
          <w:sz w:val="22"/>
          <w:szCs w:val="22"/>
          <w:lang w:val="en-US" w:bidi="he-IL"/>
        </w:rPr>
      </w:pPr>
      <w:r>
        <w:rPr>
          <w:rFonts w:ascii="Bwhebb" w:eastAsiaTheme="minorHAnsi" w:hAnsi="Bwhebb" w:cs="Bwhebb"/>
          <w:sz w:val="36"/>
          <w:lang w:bidi="he-IL"/>
        </w:rPr>
        <w:t xml:space="preserve">hl,j' </w:t>
      </w:r>
      <w:r w:rsidR="000F0B67">
        <w:rPr>
          <w:rFonts w:ascii="Segoe UI" w:eastAsiaTheme="minorHAnsi" w:hAnsi="Segoe UI" w:cs="Segoe UI"/>
          <w:sz w:val="22"/>
          <w:szCs w:val="22"/>
          <w:lang w:val="en-US" w:bidi="he-IL"/>
        </w:rPr>
        <w:t>(</w:t>
      </w:r>
      <w:r w:rsidR="002E7C34" w:rsidRPr="002E7C34">
        <w:rPr>
          <w:rFonts w:ascii="Bwtransh" w:eastAsiaTheme="minorHAnsi" w:hAnsi="Bwtransh" w:cs="Bwtransh"/>
          <w:i/>
          <w:lang w:bidi="he-IL"/>
        </w:rPr>
        <w:t>†ülä´îm</w:t>
      </w:r>
      <w:r w:rsidR="000F0B67" w:rsidRPr="000F0B67">
        <w:rPr>
          <w:rFonts w:ascii="Segoe UI" w:eastAsiaTheme="minorHAnsi" w:hAnsi="Segoe UI" w:cs="Segoe UI"/>
          <w:sz w:val="22"/>
          <w:szCs w:val="22"/>
          <w:lang w:val="en-US" w:bidi="he-IL"/>
        </w:rPr>
        <w:t>)</w:t>
      </w:r>
      <w:r w:rsidR="000F0B67">
        <w:rPr>
          <w:rFonts w:ascii="Segoe UI" w:eastAsiaTheme="minorHAnsi" w:hAnsi="Segoe UI" w:cs="Segoe UI"/>
          <w:sz w:val="22"/>
          <w:szCs w:val="22"/>
          <w:lang w:val="en-US" w:bidi="he-IL"/>
        </w:rPr>
        <w:t xml:space="preserve"> </w:t>
      </w:r>
      <w:r w:rsidRPr="00587490">
        <w:rPr>
          <w:rFonts w:ascii="Segoe UI" w:eastAsiaTheme="minorHAnsi" w:hAnsi="Segoe UI" w:cs="Segoe UI"/>
          <w:sz w:val="22"/>
          <w:szCs w:val="22"/>
          <w:lang w:bidi="he-IL"/>
        </w:rPr>
        <w:t>noun common masculine plural absolute</w:t>
      </w:r>
      <w:r w:rsidRPr="00587490">
        <w:rPr>
          <w:rFonts w:ascii="Segoe UI" w:eastAsiaTheme="minorHAnsi" w:hAnsi="Segoe UI" w:cs="Segoe UI"/>
          <w:sz w:val="22"/>
          <w:szCs w:val="22"/>
          <w:lang w:val="en-US" w:bidi="he-IL"/>
        </w:rPr>
        <w:t xml:space="preserve">: </w:t>
      </w:r>
      <w:r w:rsidRPr="00587490">
        <w:rPr>
          <w:rFonts w:ascii="Segoe UI" w:eastAsiaTheme="minorHAnsi" w:hAnsi="Segoe UI" w:cs="Segoe UI"/>
          <w:b/>
          <w:bCs/>
          <w:sz w:val="22"/>
          <w:szCs w:val="22"/>
          <w:lang w:bidi="he-IL"/>
        </w:rPr>
        <w:t>lamb</w:t>
      </w:r>
      <w:r w:rsidR="002E7C34">
        <w:rPr>
          <w:rFonts w:ascii="Segoe UI" w:eastAsiaTheme="minorHAnsi" w:hAnsi="Segoe UI" w:cs="Segoe UI"/>
          <w:b/>
          <w:bCs/>
          <w:sz w:val="22"/>
          <w:szCs w:val="22"/>
          <w:lang w:val="en-US" w:bidi="he-IL"/>
        </w:rPr>
        <w:t xml:space="preserve"> </w:t>
      </w:r>
      <w:r w:rsidR="002E7C34">
        <w:rPr>
          <w:rFonts w:ascii="Segoe UI" w:eastAsiaTheme="minorHAnsi" w:hAnsi="Segoe UI" w:cs="Segoe UI"/>
          <w:bCs/>
          <w:sz w:val="22"/>
          <w:szCs w:val="22"/>
          <w:lang w:val="en-US" w:bidi="he-IL"/>
        </w:rPr>
        <w:t>= domba-domba</w:t>
      </w:r>
    </w:p>
    <w:p w:rsidR="00624F3B" w:rsidRPr="002E7C34" w:rsidRDefault="00624F3B" w:rsidP="0084114A">
      <w:pPr>
        <w:pStyle w:val="NormalWeb"/>
        <w:tabs>
          <w:tab w:val="right" w:pos="9360"/>
        </w:tabs>
        <w:spacing w:before="0" w:beforeAutospacing="0" w:after="0" w:afterAutospacing="0" w:line="360" w:lineRule="auto"/>
        <w:jc w:val="both"/>
        <w:rPr>
          <w:rFonts w:ascii="Segoe UI" w:eastAsiaTheme="minorHAnsi" w:hAnsi="Segoe UI" w:cs="Segoe UI"/>
          <w:sz w:val="22"/>
          <w:szCs w:val="22"/>
          <w:lang w:val="en-US" w:bidi="he-IL"/>
        </w:rPr>
      </w:pPr>
      <w:r>
        <w:rPr>
          <w:rFonts w:ascii="Bwhebb" w:eastAsiaTheme="minorHAnsi" w:hAnsi="Bwhebb" w:cs="Bwhebb"/>
          <w:sz w:val="36"/>
          <w:lang w:bidi="he-IL"/>
        </w:rPr>
        <w:lastRenderedPageBreak/>
        <w:t xml:space="preserve">w&gt; </w:t>
      </w:r>
      <w:r w:rsidRPr="004223AD">
        <w:rPr>
          <w:rFonts w:ascii="Segoe UI" w:eastAsiaTheme="minorHAnsi" w:hAnsi="Segoe UI" w:cs="Segoe UI"/>
          <w:sz w:val="22"/>
          <w:szCs w:val="22"/>
          <w:lang w:bidi="he-IL"/>
        </w:rPr>
        <w:t xml:space="preserve">particle conjunction </w:t>
      </w:r>
      <w:r>
        <w:rPr>
          <w:rFonts w:ascii="Arial" w:eastAsiaTheme="minorHAnsi" w:hAnsi="Arial"/>
          <w:lang w:bidi="he-IL"/>
        </w:rPr>
        <w:t xml:space="preserve">  </w:t>
      </w:r>
      <w:r>
        <w:rPr>
          <w:rFonts w:ascii="Bwhebb" w:eastAsiaTheme="minorHAnsi" w:hAnsi="Bwhebb"/>
          <w:sz w:val="36"/>
          <w:lang w:bidi="he-IL"/>
        </w:rPr>
        <w:t xml:space="preserve">B. </w:t>
      </w:r>
      <w:r w:rsidRPr="004223AD">
        <w:rPr>
          <w:rFonts w:ascii="Segoe UI" w:eastAsiaTheme="minorHAnsi" w:hAnsi="Segoe UI" w:cs="Segoe UI"/>
          <w:sz w:val="22"/>
          <w:szCs w:val="22"/>
          <w:lang w:bidi="he-IL"/>
        </w:rPr>
        <w:t>particle preposition</w:t>
      </w:r>
      <w:r>
        <w:rPr>
          <w:rFonts w:ascii="Arial" w:eastAsiaTheme="minorHAnsi" w:hAnsi="Arial"/>
          <w:lang w:bidi="he-IL"/>
        </w:rPr>
        <w:t xml:space="preserve">   </w:t>
      </w:r>
      <w:r>
        <w:rPr>
          <w:rFonts w:ascii="Bwhebb" w:eastAsiaTheme="minorHAnsi" w:hAnsi="Bwhebb"/>
          <w:sz w:val="36"/>
          <w:lang w:bidi="he-IL"/>
        </w:rPr>
        <w:t xml:space="preserve">qyxe </w:t>
      </w:r>
      <w:r w:rsidR="000F0B67">
        <w:rPr>
          <w:rFonts w:ascii="Segoe UI" w:eastAsiaTheme="minorHAnsi" w:hAnsi="Segoe UI" w:cs="Segoe UI"/>
          <w:sz w:val="22"/>
          <w:szCs w:val="22"/>
          <w:lang w:val="en-US" w:bidi="he-IL"/>
        </w:rPr>
        <w:t>(</w:t>
      </w:r>
      <w:r w:rsidR="002E7C34" w:rsidRPr="002E7C34">
        <w:rPr>
          <w:rFonts w:ascii="Bwtransh" w:eastAsiaTheme="minorHAnsi" w:hAnsi="Bwtransh" w:cs="Bwtransh"/>
          <w:i/>
          <w:lang w:bidi="he-IL"/>
        </w:rPr>
        <w:t>ûbüHêqô</w:t>
      </w:r>
      <w:r w:rsidR="000F0B67" w:rsidRPr="000F0B67">
        <w:rPr>
          <w:rFonts w:ascii="Segoe UI" w:eastAsiaTheme="minorHAnsi" w:hAnsi="Segoe UI" w:cs="Segoe UI"/>
          <w:sz w:val="22"/>
          <w:szCs w:val="22"/>
          <w:lang w:val="en-US" w:bidi="he-IL"/>
        </w:rPr>
        <w:t>)</w:t>
      </w:r>
      <w:r w:rsidR="000F0B67">
        <w:rPr>
          <w:rFonts w:ascii="Segoe UI" w:eastAsiaTheme="minorHAnsi" w:hAnsi="Segoe UI" w:cs="Segoe UI"/>
          <w:sz w:val="22"/>
          <w:szCs w:val="22"/>
          <w:lang w:val="en-US" w:bidi="he-IL"/>
        </w:rPr>
        <w:t xml:space="preserve"> </w:t>
      </w:r>
      <w:r w:rsidRPr="00587490">
        <w:rPr>
          <w:rFonts w:ascii="Segoe UI" w:eastAsiaTheme="minorHAnsi" w:hAnsi="Segoe UI" w:cs="Segoe UI"/>
          <w:sz w:val="22"/>
          <w:szCs w:val="22"/>
          <w:lang w:bidi="he-IL"/>
        </w:rPr>
        <w:t>noun common masculine singular construct suffix 3rd person masculine singular</w:t>
      </w:r>
      <w:r w:rsidRPr="00587490">
        <w:rPr>
          <w:rFonts w:ascii="Segoe UI" w:eastAsiaTheme="minorHAnsi" w:hAnsi="Segoe UI" w:cs="Segoe UI"/>
          <w:sz w:val="22"/>
          <w:szCs w:val="22"/>
          <w:lang w:val="en-US" w:bidi="he-IL"/>
        </w:rPr>
        <w:t xml:space="preserve">: </w:t>
      </w:r>
      <w:r w:rsidRPr="00587490">
        <w:rPr>
          <w:rFonts w:ascii="Segoe UI" w:eastAsiaTheme="minorHAnsi" w:hAnsi="Segoe UI" w:cs="Segoe UI"/>
          <w:b/>
          <w:bCs/>
          <w:sz w:val="22"/>
          <w:szCs w:val="22"/>
          <w:lang w:bidi="he-IL"/>
        </w:rPr>
        <w:t>lap, bosom</w:t>
      </w:r>
      <w:r w:rsidRPr="00587490">
        <w:rPr>
          <w:rFonts w:ascii="Segoe UI" w:eastAsiaTheme="minorHAnsi" w:hAnsi="Segoe UI" w:cs="Segoe UI"/>
          <w:sz w:val="22"/>
          <w:szCs w:val="22"/>
          <w:lang w:bidi="he-IL"/>
        </w:rPr>
        <w:t xml:space="preserve">, lower part of body where one clasps one’s beloved, children, animals </w:t>
      </w:r>
      <w:r w:rsidRPr="00587490">
        <w:rPr>
          <w:rFonts w:ascii="Segoe UI" w:eastAsiaTheme="minorHAnsi" w:hAnsi="Segoe UI" w:cs="Segoe UI"/>
          <w:color w:val="000000"/>
          <w:sz w:val="22"/>
          <w:szCs w:val="22"/>
          <w:lang w:bidi="he-IL"/>
        </w:rPr>
        <w:t xml:space="preserve">of a man of woman; 2. </w:t>
      </w:r>
      <w:r w:rsidRPr="00587490">
        <w:rPr>
          <w:rFonts w:ascii="Segoe UI" w:eastAsiaTheme="minorHAnsi" w:hAnsi="Segoe UI" w:cs="Segoe UI"/>
          <w:b/>
          <w:sz w:val="22"/>
          <w:szCs w:val="22"/>
          <w:lang w:bidi="he-IL"/>
        </w:rPr>
        <w:t xml:space="preserve">bosom </w:t>
      </w:r>
      <w:r w:rsidRPr="00587490">
        <w:rPr>
          <w:rFonts w:ascii="Segoe UI" w:eastAsiaTheme="minorHAnsi" w:hAnsi="Segoe UI" w:cs="Segoe UI"/>
          <w:sz w:val="22"/>
          <w:szCs w:val="22"/>
          <w:lang w:bidi="he-IL"/>
        </w:rPr>
        <w:t>= fold of garment above the belt where one hides hands or objects</w:t>
      </w:r>
      <w:r w:rsidR="002E7C34">
        <w:rPr>
          <w:rFonts w:ascii="Segoe UI" w:eastAsiaTheme="minorHAnsi" w:hAnsi="Segoe UI" w:cs="Segoe UI"/>
          <w:sz w:val="22"/>
          <w:szCs w:val="22"/>
          <w:lang w:val="en-US" w:bidi="he-IL"/>
        </w:rPr>
        <w:t xml:space="preserve"> = memangku seperti seorang yang memangku anak atau hewan diatas kakinya yang dijepit.</w:t>
      </w:r>
    </w:p>
    <w:p w:rsidR="00624F3B" w:rsidRPr="00EC162E" w:rsidRDefault="00624F3B" w:rsidP="0084114A">
      <w:pPr>
        <w:pStyle w:val="NormalWeb"/>
        <w:spacing w:before="0" w:beforeAutospacing="0" w:after="0" w:afterAutospacing="0" w:line="360" w:lineRule="auto"/>
        <w:jc w:val="both"/>
        <w:rPr>
          <w:rFonts w:ascii="Segoe UI" w:eastAsiaTheme="minorHAnsi" w:hAnsi="Segoe UI" w:cs="Segoe UI"/>
          <w:sz w:val="22"/>
          <w:szCs w:val="22"/>
          <w:lang w:val="en-US" w:bidi="he-IL"/>
        </w:rPr>
      </w:pPr>
      <w:r>
        <w:rPr>
          <w:rFonts w:ascii="Bwhebb" w:eastAsiaTheme="minorHAnsi" w:hAnsi="Bwhebb" w:cs="Bwhebb"/>
          <w:sz w:val="36"/>
          <w:lang w:bidi="he-IL"/>
        </w:rPr>
        <w:t xml:space="preserve">afn </w:t>
      </w:r>
      <w:r w:rsidR="000F0B67">
        <w:rPr>
          <w:rFonts w:ascii="Segoe UI" w:eastAsiaTheme="minorHAnsi" w:hAnsi="Segoe UI" w:cs="Segoe UI"/>
          <w:sz w:val="22"/>
          <w:szCs w:val="22"/>
          <w:lang w:val="en-US" w:bidi="he-IL"/>
        </w:rPr>
        <w:t>(</w:t>
      </w:r>
      <w:r w:rsidR="002E7C34" w:rsidRPr="002E7C34">
        <w:rPr>
          <w:rFonts w:ascii="Bwtransh" w:eastAsiaTheme="minorHAnsi" w:hAnsi="Bwtransh" w:cs="Bwtransh"/>
          <w:i/>
          <w:lang w:bidi="he-IL"/>
        </w:rPr>
        <w:t>yiSSä´</w:t>
      </w:r>
      <w:r w:rsidR="000F0B67" w:rsidRPr="000F0B67">
        <w:rPr>
          <w:rFonts w:ascii="Segoe UI" w:eastAsiaTheme="minorHAnsi" w:hAnsi="Segoe UI" w:cs="Segoe UI"/>
          <w:sz w:val="22"/>
          <w:szCs w:val="22"/>
          <w:lang w:val="en-US" w:bidi="he-IL"/>
        </w:rPr>
        <w:t>)</w:t>
      </w:r>
      <w:r w:rsidR="000F0B67">
        <w:rPr>
          <w:rFonts w:ascii="Segoe UI" w:eastAsiaTheme="minorHAnsi" w:hAnsi="Segoe UI" w:cs="Segoe UI"/>
          <w:sz w:val="22"/>
          <w:szCs w:val="22"/>
          <w:lang w:val="en-US" w:bidi="he-IL"/>
        </w:rPr>
        <w:t xml:space="preserve"> </w:t>
      </w:r>
      <w:r w:rsidRPr="000F0B67">
        <w:rPr>
          <w:rFonts w:ascii="Segoe UI" w:eastAsiaTheme="minorHAnsi" w:hAnsi="Segoe UI" w:cs="Segoe UI"/>
          <w:sz w:val="22"/>
          <w:szCs w:val="22"/>
          <w:lang w:bidi="he-IL"/>
        </w:rPr>
        <w:t>verb qal imperfect 3rd person masculine singular</w:t>
      </w:r>
      <w:r w:rsidRPr="000F0B67">
        <w:rPr>
          <w:rFonts w:ascii="Segoe UI" w:eastAsiaTheme="minorHAnsi" w:hAnsi="Segoe UI" w:cs="Segoe UI"/>
          <w:sz w:val="22"/>
          <w:szCs w:val="22"/>
          <w:lang w:val="en-US" w:bidi="he-IL"/>
        </w:rPr>
        <w:t xml:space="preserve">: </w:t>
      </w:r>
      <w:r w:rsidRPr="000F0B67">
        <w:rPr>
          <w:rFonts w:ascii="Segoe UI" w:eastAsiaTheme="minorHAnsi" w:hAnsi="Segoe UI" w:cs="Segoe UI"/>
          <w:b/>
          <w:bCs/>
          <w:sz w:val="22"/>
          <w:szCs w:val="22"/>
          <w:lang w:bidi="he-IL"/>
        </w:rPr>
        <w:t>lift, raise (high)</w:t>
      </w:r>
      <w:r w:rsidRPr="000F0B67">
        <w:rPr>
          <w:rFonts w:ascii="Segoe UI" w:eastAsiaTheme="minorHAnsi" w:hAnsi="Segoe UI" w:cs="Segoe UI"/>
          <w:b/>
          <w:bCs/>
          <w:sz w:val="22"/>
          <w:szCs w:val="22"/>
          <w:lang w:val="en-US" w:bidi="he-IL"/>
        </w:rPr>
        <w:t xml:space="preserve">, </w:t>
      </w:r>
      <w:r w:rsidRPr="000F0B67">
        <w:rPr>
          <w:rFonts w:ascii="Segoe UI" w:eastAsiaTheme="minorHAnsi" w:hAnsi="Segoe UI" w:cs="Segoe UI"/>
          <w:b/>
          <w:bCs/>
          <w:sz w:val="22"/>
          <w:szCs w:val="22"/>
          <w:lang w:bidi="he-IL"/>
        </w:rPr>
        <w:t>carry</w:t>
      </w:r>
      <w:r w:rsidRPr="000F0B67">
        <w:rPr>
          <w:rFonts w:ascii="Segoe UI" w:eastAsiaTheme="minorHAnsi" w:hAnsi="Segoe UI" w:cs="Segoe UI"/>
          <w:sz w:val="22"/>
          <w:szCs w:val="22"/>
          <w:lang w:bidi="he-IL"/>
        </w:rPr>
        <w:t>,</w:t>
      </w:r>
      <w:r w:rsidRPr="000F0B67">
        <w:rPr>
          <w:rFonts w:ascii="Segoe UI" w:eastAsiaTheme="minorHAnsi" w:hAnsi="Segoe UI" w:cs="Segoe UI"/>
          <w:sz w:val="22"/>
          <w:szCs w:val="22"/>
          <w:lang w:val="en-US" w:bidi="he-IL"/>
        </w:rPr>
        <w:t xml:space="preserve"> </w:t>
      </w:r>
      <w:r w:rsidRPr="000F0B67">
        <w:rPr>
          <w:rFonts w:ascii="Segoe UI" w:eastAsiaTheme="minorHAnsi" w:hAnsi="Segoe UI" w:cs="Segoe UI"/>
          <w:b/>
          <w:sz w:val="22"/>
          <w:szCs w:val="22"/>
          <w:lang w:bidi="he-IL"/>
        </w:rPr>
        <w:t>support</w:t>
      </w:r>
      <w:r w:rsidRPr="000F0B67">
        <w:rPr>
          <w:rFonts w:ascii="Segoe UI" w:eastAsiaTheme="minorHAnsi" w:hAnsi="Segoe UI" w:cs="Segoe UI"/>
          <w:b/>
          <w:sz w:val="22"/>
          <w:szCs w:val="22"/>
          <w:lang w:val="en-US" w:bidi="he-IL"/>
        </w:rPr>
        <w:t xml:space="preserve">, </w:t>
      </w:r>
      <w:r w:rsidRPr="000F0B67">
        <w:rPr>
          <w:rFonts w:ascii="Segoe UI" w:eastAsiaTheme="minorHAnsi" w:hAnsi="Segoe UI" w:cs="Segoe UI"/>
          <w:b/>
          <w:bCs/>
          <w:sz w:val="22"/>
          <w:szCs w:val="22"/>
          <w:lang w:bidi="he-IL"/>
        </w:rPr>
        <w:t>forgive</w:t>
      </w:r>
      <w:r w:rsidR="00EC162E">
        <w:rPr>
          <w:rFonts w:ascii="Segoe UI" w:eastAsiaTheme="minorHAnsi" w:hAnsi="Segoe UI" w:cs="Segoe UI"/>
          <w:b/>
          <w:bCs/>
          <w:sz w:val="22"/>
          <w:szCs w:val="22"/>
          <w:lang w:val="en-US" w:bidi="he-IL"/>
        </w:rPr>
        <w:t xml:space="preserve"> </w:t>
      </w:r>
      <w:r w:rsidR="00EC162E">
        <w:rPr>
          <w:rFonts w:ascii="Segoe UI" w:eastAsiaTheme="minorHAnsi" w:hAnsi="Segoe UI" w:cs="Segoe UI"/>
          <w:bCs/>
          <w:sz w:val="22"/>
          <w:szCs w:val="22"/>
          <w:lang w:val="en-US" w:bidi="he-IL"/>
        </w:rPr>
        <w:t>= mengangkat, mendukung</w:t>
      </w:r>
    </w:p>
    <w:p w:rsidR="00624F3B" w:rsidRPr="00EC162E" w:rsidRDefault="00624F3B" w:rsidP="0084114A">
      <w:pPr>
        <w:pStyle w:val="NormalWeb"/>
        <w:spacing w:before="0" w:beforeAutospacing="0" w:after="0" w:afterAutospacing="0" w:line="360" w:lineRule="auto"/>
        <w:jc w:val="both"/>
        <w:rPr>
          <w:rFonts w:ascii="Segoe UI" w:eastAsiaTheme="minorHAnsi" w:hAnsi="Segoe UI" w:cs="Segoe UI"/>
          <w:sz w:val="22"/>
          <w:szCs w:val="22"/>
          <w:lang w:val="en-US" w:bidi="he-IL"/>
        </w:rPr>
      </w:pPr>
      <w:r>
        <w:rPr>
          <w:rFonts w:ascii="Bwhebb" w:eastAsiaTheme="minorHAnsi" w:hAnsi="Bwhebb" w:cs="Bwhebb"/>
          <w:sz w:val="36"/>
          <w:lang w:bidi="he-IL"/>
        </w:rPr>
        <w:t>lw[</w:t>
      </w:r>
      <w:r w:rsidR="000F0B67">
        <w:rPr>
          <w:rFonts w:ascii="Segoe UI" w:eastAsiaTheme="minorHAnsi" w:hAnsi="Segoe UI" w:cs="Segoe UI"/>
          <w:sz w:val="22"/>
          <w:szCs w:val="22"/>
          <w:lang w:val="en-US" w:bidi="he-IL"/>
        </w:rPr>
        <w:t>(</w:t>
      </w:r>
      <w:r w:rsidR="002E7C34" w:rsidRPr="002E7C34">
        <w:rPr>
          <w:rFonts w:ascii="Bwtransh" w:eastAsiaTheme="minorHAnsi" w:hAnsi="Bwtransh" w:cs="Bwtransh"/>
          <w:i/>
          <w:lang w:bidi="he-IL"/>
        </w:rPr>
        <w:t>`älôt</w:t>
      </w:r>
      <w:r w:rsidR="000F0B67" w:rsidRPr="000F0B67">
        <w:rPr>
          <w:rFonts w:ascii="Segoe UI" w:eastAsiaTheme="minorHAnsi" w:hAnsi="Segoe UI" w:cs="Segoe UI"/>
          <w:sz w:val="22"/>
          <w:szCs w:val="22"/>
          <w:lang w:val="en-US" w:bidi="he-IL"/>
        </w:rPr>
        <w:t>)</w:t>
      </w:r>
      <w:r w:rsidR="000F0B67">
        <w:rPr>
          <w:rFonts w:ascii="Segoe UI" w:eastAsiaTheme="minorHAnsi" w:hAnsi="Segoe UI" w:cs="Segoe UI"/>
          <w:sz w:val="22"/>
          <w:szCs w:val="22"/>
          <w:lang w:val="en-US" w:bidi="he-IL"/>
        </w:rPr>
        <w:t xml:space="preserve"> </w:t>
      </w:r>
      <w:r w:rsidRPr="000F0B67">
        <w:rPr>
          <w:rFonts w:ascii="Segoe UI" w:eastAsiaTheme="minorHAnsi" w:hAnsi="Segoe UI" w:cs="Segoe UI"/>
          <w:sz w:val="22"/>
          <w:szCs w:val="22"/>
          <w:lang w:bidi="he-IL"/>
        </w:rPr>
        <w:t>verb qal participle feminine plural absolute homonym 2</w:t>
      </w:r>
      <w:r w:rsidRPr="000F0B67">
        <w:rPr>
          <w:rFonts w:ascii="Segoe UI" w:eastAsiaTheme="minorHAnsi" w:hAnsi="Segoe UI" w:cs="Segoe UI"/>
          <w:sz w:val="22"/>
          <w:szCs w:val="22"/>
          <w:lang w:val="en-US" w:bidi="he-IL"/>
        </w:rPr>
        <w:t xml:space="preserve">: </w:t>
      </w:r>
      <w:r w:rsidRPr="000F0B67">
        <w:rPr>
          <w:rFonts w:ascii="Segoe UI" w:eastAsiaTheme="minorHAnsi" w:hAnsi="Segoe UI" w:cs="Segoe UI"/>
          <w:sz w:val="22"/>
          <w:szCs w:val="22"/>
          <w:lang w:bidi="he-IL"/>
        </w:rPr>
        <w:t xml:space="preserve">female animals, </w:t>
      </w:r>
      <w:r w:rsidRPr="000F0B67">
        <w:rPr>
          <w:rFonts w:ascii="Segoe UI" w:eastAsiaTheme="minorHAnsi" w:hAnsi="Segoe UI" w:cs="Segoe UI"/>
          <w:b/>
          <w:sz w:val="22"/>
          <w:szCs w:val="22"/>
          <w:lang w:bidi="he-IL"/>
        </w:rPr>
        <w:t xml:space="preserve">nurse, suckle </w:t>
      </w:r>
      <w:r w:rsidRPr="000F0B67">
        <w:rPr>
          <w:rFonts w:ascii="Segoe UI" w:eastAsiaTheme="minorHAnsi" w:hAnsi="Segoe UI" w:cs="Segoe UI"/>
          <w:sz w:val="22"/>
          <w:szCs w:val="22"/>
          <w:lang w:bidi="he-IL"/>
        </w:rPr>
        <w:t>(young)</w:t>
      </w:r>
      <w:r w:rsidR="00EC162E">
        <w:rPr>
          <w:rFonts w:ascii="Segoe UI" w:eastAsiaTheme="minorHAnsi" w:hAnsi="Segoe UI" w:cs="Segoe UI"/>
          <w:sz w:val="22"/>
          <w:szCs w:val="22"/>
          <w:lang w:val="en-US" w:bidi="he-IL"/>
        </w:rPr>
        <w:t xml:space="preserve"> = merawat, menyusui</w:t>
      </w:r>
    </w:p>
    <w:p w:rsidR="00624F3B" w:rsidRDefault="00624F3B" w:rsidP="0084114A">
      <w:pPr>
        <w:autoSpaceDE w:val="0"/>
        <w:autoSpaceDN w:val="0"/>
        <w:adjustRightInd w:val="0"/>
        <w:jc w:val="both"/>
        <w:rPr>
          <w:rFonts w:ascii="Segoe UI" w:eastAsiaTheme="minorHAnsi" w:hAnsi="Segoe UI" w:cs="Segoe UI"/>
          <w:sz w:val="22"/>
          <w:szCs w:val="22"/>
          <w:lang w:bidi="he-IL"/>
        </w:rPr>
      </w:pPr>
      <w:r>
        <w:rPr>
          <w:rFonts w:ascii="Bwhebb" w:eastAsiaTheme="minorHAnsi" w:hAnsi="Bwhebb" w:cs="Bwhebb"/>
          <w:sz w:val="36"/>
          <w:lang w:bidi="he-IL"/>
        </w:rPr>
        <w:t xml:space="preserve">lhn </w:t>
      </w:r>
      <w:r w:rsidR="000F0B67">
        <w:rPr>
          <w:rFonts w:ascii="Segoe UI" w:eastAsiaTheme="minorHAnsi" w:hAnsi="Segoe UI" w:cs="Segoe UI"/>
          <w:sz w:val="22"/>
          <w:szCs w:val="22"/>
          <w:lang w:bidi="he-IL"/>
        </w:rPr>
        <w:t>(</w:t>
      </w:r>
      <w:r w:rsidR="002E7C34" w:rsidRPr="002E7C34">
        <w:rPr>
          <w:rFonts w:ascii="Bwtransh" w:eastAsiaTheme="minorHAnsi" w:hAnsi="Bwtransh" w:cs="Bwtransh"/>
          <w:i/>
          <w:sz w:val="24"/>
          <w:szCs w:val="24"/>
          <w:lang w:bidi="he-IL"/>
        </w:rPr>
        <w:t>yünahël s</w:t>
      </w:r>
      <w:r w:rsidR="000F0B67" w:rsidRPr="000F0B67">
        <w:rPr>
          <w:rFonts w:ascii="Segoe UI" w:eastAsiaTheme="minorHAnsi" w:hAnsi="Segoe UI" w:cs="Segoe UI"/>
          <w:sz w:val="22"/>
          <w:szCs w:val="22"/>
          <w:lang w:bidi="he-IL"/>
        </w:rPr>
        <w:t>)</w:t>
      </w:r>
      <w:r w:rsidR="000F0B67">
        <w:rPr>
          <w:rFonts w:ascii="Segoe UI" w:eastAsiaTheme="minorHAnsi" w:hAnsi="Segoe UI" w:cs="Segoe UI"/>
          <w:sz w:val="22"/>
          <w:szCs w:val="22"/>
          <w:lang w:bidi="he-IL"/>
        </w:rPr>
        <w:t xml:space="preserve"> </w:t>
      </w:r>
      <w:r w:rsidRPr="000F0B67">
        <w:rPr>
          <w:rFonts w:ascii="Segoe UI" w:eastAsiaTheme="minorHAnsi" w:hAnsi="Segoe UI" w:cs="Segoe UI"/>
          <w:sz w:val="22"/>
          <w:szCs w:val="22"/>
          <w:lang w:bidi="he-IL"/>
        </w:rPr>
        <w:t xml:space="preserve">verb piel imperfect 3rd person masculine singular: </w:t>
      </w:r>
      <w:r w:rsidRPr="000F0B67">
        <w:rPr>
          <w:rFonts w:ascii="Segoe UI" w:eastAsiaTheme="minorHAnsi" w:hAnsi="Segoe UI" w:cs="Segoe UI"/>
          <w:b/>
          <w:bCs/>
          <w:sz w:val="22"/>
          <w:szCs w:val="22"/>
          <w:lang w:bidi="he-IL"/>
        </w:rPr>
        <w:t>guide, help along, lead carefully,</w:t>
      </w:r>
      <w:r w:rsidRPr="000F0B67">
        <w:rPr>
          <w:rFonts w:ascii="Segoe UI" w:eastAsiaTheme="minorHAnsi" w:hAnsi="Segoe UI" w:cs="Segoe UI"/>
          <w:sz w:val="22"/>
          <w:szCs w:val="22"/>
          <w:lang w:bidi="he-IL"/>
        </w:rPr>
        <w:t xml:space="preserve"> </w:t>
      </w:r>
      <w:r w:rsidRPr="000F0B67">
        <w:rPr>
          <w:rFonts w:ascii="Segoe UI" w:eastAsiaTheme="minorHAnsi" w:hAnsi="Segoe UI" w:cs="Segoe UI"/>
          <w:b/>
          <w:sz w:val="22"/>
          <w:szCs w:val="22"/>
          <w:lang w:bidi="he-IL"/>
        </w:rPr>
        <w:t>help along, supply.</w:t>
      </w:r>
      <w:r w:rsidR="006B4695">
        <w:rPr>
          <w:rStyle w:val="FootnoteReference"/>
          <w:rFonts w:ascii="Segoe UI" w:eastAsiaTheme="minorHAnsi" w:hAnsi="Segoe UI" w:cs="Segoe UI"/>
          <w:b/>
          <w:sz w:val="22"/>
          <w:szCs w:val="22"/>
          <w:lang w:bidi="he-IL"/>
        </w:rPr>
        <w:footnoteReference w:id="11"/>
      </w:r>
      <w:r w:rsidR="00EC162E">
        <w:rPr>
          <w:rFonts w:ascii="Segoe UI" w:eastAsiaTheme="minorHAnsi" w:hAnsi="Segoe UI" w:cs="Segoe UI"/>
          <w:b/>
          <w:sz w:val="22"/>
          <w:szCs w:val="22"/>
          <w:lang w:bidi="he-IL"/>
        </w:rPr>
        <w:t xml:space="preserve"> </w:t>
      </w:r>
      <w:r w:rsidR="00EC162E" w:rsidRPr="00EC162E">
        <w:rPr>
          <w:rFonts w:ascii="Segoe UI" w:eastAsiaTheme="minorHAnsi" w:hAnsi="Segoe UI" w:cs="Segoe UI"/>
          <w:sz w:val="22"/>
          <w:szCs w:val="22"/>
          <w:lang w:bidi="he-IL"/>
        </w:rPr>
        <w:t>=</w:t>
      </w:r>
      <w:r w:rsidR="00EC162E">
        <w:rPr>
          <w:rFonts w:ascii="Segoe UI" w:eastAsiaTheme="minorHAnsi" w:hAnsi="Segoe UI" w:cs="Segoe UI"/>
          <w:sz w:val="22"/>
          <w:szCs w:val="22"/>
          <w:lang w:bidi="he-IL"/>
        </w:rPr>
        <w:t xml:space="preserve"> memimpin dengan hati-hati.</w:t>
      </w:r>
    </w:p>
    <w:p w:rsidR="00EC162E" w:rsidRPr="002E7C34" w:rsidRDefault="00EC162E" w:rsidP="002E7C34">
      <w:pPr>
        <w:autoSpaceDE w:val="0"/>
        <w:autoSpaceDN w:val="0"/>
        <w:adjustRightInd w:val="0"/>
        <w:rPr>
          <w:rFonts w:ascii="Arial" w:eastAsiaTheme="minorHAnsi" w:hAnsi="Arial"/>
          <w:lang w:bidi="he-IL"/>
        </w:rPr>
      </w:pPr>
    </w:p>
    <w:p w:rsidR="00677282" w:rsidRPr="000F0B67" w:rsidRDefault="002E4743" w:rsidP="00D80B96">
      <w:pPr>
        <w:pStyle w:val="NormalWeb"/>
        <w:spacing w:before="0" w:beforeAutospacing="0" w:after="0" w:afterAutospacing="0" w:line="360" w:lineRule="auto"/>
        <w:ind w:firstLine="720"/>
        <w:jc w:val="both"/>
        <w:rPr>
          <w:rFonts w:ascii="Segoe UI" w:eastAsia="Times New Roman" w:hAnsi="Segoe UI" w:cs="Segoe UI"/>
          <w:color w:val="000000" w:themeColor="text1"/>
          <w:sz w:val="22"/>
          <w:szCs w:val="22"/>
          <w:shd w:val="clear" w:color="auto" w:fill="FFFFFF"/>
        </w:rPr>
      </w:pPr>
      <w:r w:rsidRPr="000F0B67">
        <w:rPr>
          <w:rFonts w:ascii="Segoe UI" w:eastAsia="Times New Roman" w:hAnsi="Segoe UI" w:cs="Segoe UI"/>
          <w:color w:val="000000" w:themeColor="text1"/>
          <w:sz w:val="22"/>
          <w:szCs w:val="22"/>
          <w:lang w:val="en-US"/>
        </w:rPr>
        <w:t xml:space="preserve">Ayat ini sedang menggambarkan bagaimana Allah akan menggembalakan bangsa Israel. Bagian pertama dalam penggembalaan, bahwa gembala harus menggembalakan. </w:t>
      </w:r>
      <w:r w:rsidRPr="000F0B67">
        <w:rPr>
          <w:rFonts w:ascii="Segoe UI" w:eastAsia="Times New Roman" w:hAnsi="Segoe UI" w:cs="Segoe UI"/>
          <w:color w:val="000000" w:themeColor="text1"/>
          <w:sz w:val="22"/>
          <w:szCs w:val="22"/>
        </w:rPr>
        <w:t xml:space="preserve">Ayat ini merupakan suatu tema (gembala), di mana bangsa Israel sedang dalam masa pembuangan di Babel. </w:t>
      </w:r>
      <w:r w:rsidRPr="000F0B67">
        <w:rPr>
          <w:rFonts w:ascii="Segoe UI" w:eastAsia="Times New Roman" w:hAnsi="Segoe UI" w:cs="Segoe UI"/>
          <w:color w:val="000000" w:themeColor="text1"/>
          <w:sz w:val="22"/>
          <w:szCs w:val="22"/>
          <w:shd w:val="clear" w:color="auto" w:fill="FFFFFF"/>
        </w:rPr>
        <w:t xml:space="preserve">Umat Tuhan melanggar perjanjian Sinai dengan Musa di mana mereka melanggar perintah Allah/hukum Taurat. Mereka menyembah berhala, adanya ketidak adilan sosial dan ketidak setiaan mereka terhadap perjanjian dengan Tuhan. Umat Tuhan juga melanggar perjanjian dengan Daud di mana raja-raja keturunan Daud ada yang menyembah berhala. Raja Manasye terutama menyembah berhala, mempersembahkan anak kepada dewa </w:t>
      </w:r>
      <w:r w:rsidRPr="000F0B67">
        <w:rPr>
          <w:rFonts w:ascii="Segoe UI" w:eastAsia="Times New Roman" w:hAnsi="Segoe UI" w:cs="Segoe UI"/>
          <w:b/>
          <w:bCs/>
          <w:i/>
          <w:iCs/>
          <w:color w:val="000000" w:themeColor="text1"/>
          <w:sz w:val="22"/>
          <w:szCs w:val="22"/>
          <w:shd w:val="clear" w:color="auto" w:fill="FFFFFF"/>
        </w:rPr>
        <w:t>molek</w:t>
      </w:r>
      <w:r w:rsidRPr="000F0B67">
        <w:rPr>
          <w:rFonts w:ascii="Segoe UI" w:eastAsia="Times New Roman" w:hAnsi="Segoe UI" w:cs="Segoe UI"/>
          <w:color w:val="000000" w:themeColor="text1"/>
          <w:sz w:val="22"/>
          <w:szCs w:val="22"/>
          <w:shd w:val="clear" w:color="auto" w:fill="FFFFFF"/>
        </w:rPr>
        <w:t xml:space="preserve"> dan ada praktik-praktik sihir, dll. sehingga membawa umat Tuhan menyeleweng. </w:t>
      </w:r>
    </w:p>
    <w:p w:rsidR="002E4743" w:rsidRPr="000F0B67" w:rsidRDefault="002E4743" w:rsidP="00D80B96">
      <w:pPr>
        <w:pStyle w:val="NormalWeb"/>
        <w:spacing w:before="0" w:beforeAutospacing="0" w:after="0" w:afterAutospacing="0" w:line="360" w:lineRule="auto"/>
        <w:ind w:firstLine="720"/>
        <w:jc w:val="both"/>
        <w:rPr>
          <w:rFonts w:ascii="Segoe UI" w:eastAsia="Times New Roman" w:hAnsi="Segoe UI" w:cs="Segoe UI"/>
          <w:color w:val="000000" w:themeColor="text1"/>
          <w:sz w:val="22"/>
          <w:szCs w:val="22"/>
          <w:lang w:val="en-US"/>
        </w:rPr>
      </w:pPr>
      <w:r w:rsidRPr="000F0B67">
        <w:rPr>
          <w:rFonts w:ascii="Segoe UI" w:eastAsia="Times New Roman" w:hAnsi="Segoe UI" w:cs="Segoe UI"/>
          <w:color w:val="000000" w:themeColor="text1"/>
          <w:sz w:val="22"/>
          <w:szCs w:val="22"/>
          <w:shd w:val="clear" w:color="auto" w:fill="FFFFFF"/>
        </w:rPr>
        <w:t xml:space="preserve">Istilah </w:t>
      </w:r>
      <w:r w:rsidRPr="000F0B67">
        <w:rPr>
          <w:rFonts w:ascii="Segoe UI" w:eastAsia="Times New Roman" w:hAnsi="Segoe UI" w:cs="Segoe UI"/>
          <w:b/>
          <w:bCs/>
          <w:color w:val="000000" w:themeColor="text1"/>
          <w:sz w:val="22"/>
          <w:szCs w:val="22"/>
          <w:shd w:val="clear" w:color="auto" w:fill="FFFFFF"/>
        </w:rPr>
        <w:t>gembala</w:t>
      </w:r>
      <w:r w:rsidRPr="000F0B67">
        <w:rPr>
          <w:rFonts w:ascii="Segoe UI" w:eastAsia="Times New Roman" w:hAnsi="Segoe UI" w:cs="Segoe UI"/>
          <w:color w:val="000000" w:themeColor="text1"/>
          <w:sz w:val="22"/>
          <w:szCs w:val="22"/>
        </w:rPr>
        <w:t xml:space="preserve"> ini mulai dipakai oleh nabi Yeremia sebagai Nubuatan untuk penyelamatan atau pembebasan atas Israel dari hukuman karena ketidaktaatannya kepada Allah, sebagai gembala mereka (Yer. 49:7-22, bandingkan Yes. 34:5-17, Yeh. 25:12-14, 35:1-15), lalu dikembangkan oleh nabi Yehezkiel (Yeh. 26:1-21, bandingkan Yes. 23:1-18; Yeh. 27-28:19) dan oleh Yesus juga dipakai, Mat 18:12-14; Yoh 10:11-18.</w:t>
      </w:r>
    </w:p>
    <w:p w:rsidR="00CC2B3B" w:rsidRDefault="002E4743" w:rsidP="007B0DD4">
      <w:pPr>
        <w:pStyle w:val="NormalWeb"/>
        <w:spacing w:before="0" w:beforeAutospacing="0" w:after="0" w:afterAutospacing="0" w:line="360" w:lineRule="auto"/>
        <w:ind w:firstLine="720"/>
        <w:jc w:val="both"/>
        <w:rPr>
          <w:rFonts w:ascii="Segoe UI" w:eastAsia="Times New Roman" w:hAnsi="Segoe UI" w:cs="Segoe UI"/>
          <w:b/>
          <w:bCs/>
          <w:color w:val="000000" w:themeColor="text1"/>
          <w:sz w:val="22"/>
          <w:szCs w:val="22"/>
        </w:rPr>
      </w:pPr>
      <w:r w:rsidRPr="000F0B67">
        <w:rPr>
          <w:rFonts w:ascii="Segoe UI" w:eastAsia="Times New Roman" w:hAnsi="Segoe UI" w:cs="Segoe UI"/>
          <w:color w:val="000000" w:themeColor="text1"/>
          <w:sz w:val="22"/>
          <w:szCs w:val="22"/>
        </w:rPr>
        <w:t xml:space="preserve">Dalam ayat ini merupakan sebuah metafora yang menjelaskan bahwa Allah adalah Gembala Israel (lihat Mzm. 80:2). </w:t>
      </w:r>
      <w:r w:rsidRPr="000F0B67">
        <w:rPr>
          <w:rFonts w:ascii="Segoe UI" w:hAnsi="Segoe UI" w:cs="Segoe UI"/>
          <w:color w:val="000000" w:themeColor="text1"/>
          <w:sz w:val="22"/>
          <w:szCs w:val="22"/>
        </w:rPr>
        <w:t xml:space="preserve">Kata Ibrani dalam bentuk </w:t>
      </w:r>
      <w:r w:rsidRPr="000F0B67">
        <w:rPr>
          <w:rFonts w:ascii="Segoe UI" w:hAnsi="Segoe UI" w:cs="Segoe UI"/>
          <w:i/>
          <w:iCs/>
          <w:color w:val="000000" w:themeColor="text1"/>
          <w:sz w:val="22"/>
          <w:szCs w:val="22"/>
        </w:rPr>
        <w:t>partisipium</w:t>
      </w:r>
      <w:r w:rsidRPr="000F0B67">
        <w:rPr>
          <w:rFonts w:ascii="Segoe UI" w:hAnsi="Segoe UI" w:cs="Segoe UI"/>
          <w:color w:val="000000" w:themeColor="text1"/>
          <w:sz w:val="22"/>
          <w:szCs w:val="22"/>
        </w:rPr>
        <w:t xml:space="preserve"> ialah </w:t>
      </w:r>
      <w:r w:rsidRPr="000F0B67">
        <w:rPr>
          <w:rFonts w:ascii="Segoe UI" w:hAnsi="Segoe UI" w:cs="Segoe UI"/>
          <w:b/>
          <w:bCs/>
          <w:color w:val="000000" w:themeColor="text1"/>
          <w:sz w:val="22"/>
          <w:szCs w:val="22"/>
        </w:rPr>
        <w:t>ro'eh</w:t>
      </w:r>
      <w:r w:rsidRPr="000F0B67">
        <w:rPr>
          <w:rFonts w:ascii="Segoe UI" w:hAnsi="Segoe UI" w:cs="Segoe UI"/>
          <w:color w:val="000000" w:themeColor="text1"/>
          <w:sz w:val="22"/>
          <w:szCs w:val="22"/>
        </w:rPr>
        <w:t xml:space="preserve">, Asuhan </w:t>
      </w:r>
      <w:r w:rsidRPr="000F0B67">
        <w:rPr>
          <w:rFonts w:ascii="Segoe UI" w:hAnsi="Segoe UI" w:cs="Segoe UI"/>
          <w:color w:val="000000" w:themeColor="text1"/>
          <w:sz w:val="22"/>
          <w:szCs w:val="22"/>
        </w:rPr>
        <w:lastRenderedPageBreak/>
        <w:t xml:space="preserve">terhadap sesama makhluk fana bisa bersifat politik atau rohani. Para raja dan penguasa berulang-ulang disebut gembala oleh Homer dan penulis-penulis lain di luar Alkitab (Iliad, 1:263, 2:243, dst). Pemakaian cara demikian dalam kiasan </w:t>
      </w:r>
      <w:r w:rsidR="00026B31" w:rsidRPr="000F0B67">
        <w:rPr>
          <w:rFonts w:ascii="Segoe UI" w:hAnsi="Segoe UI" w:cs="Segoe UI"/>
          <w:color w:val="000000" w:themeColor="text1"/>
          <w:sz w:val="22"/>
          <w:szCs w:val="22"/>
        </w:rPr>
        <w:t>yang</w:t>
      </w:r>
      <w:r w:rsidRPr="000F0B67">
        <w:rPr>
          <w:rFonts w:ascii="Segoe UI" w:hAnsi="Segoe UI" w:cs="Segoe UI"/>
          <w:color w:val="000000" w:themeColor="text1"/>
          <w:sz w:val="22"/>
          <w:szCs w:val="22"/>
        </w:rPr>
        <w:t xml:space="preserve"> lebih mendalam menonjol pada Yeh. 34. Gembala dalam arti harfiah pada zaman dulu dan sekarang, mengemban panggilan </w:t>
      </w:r>
      <w:r w:rsidR="00263E89">
        <w:rPr>
          <w:rFonts w:ascii="Segoe UI" w:hAnsi="Segoe UI" w:cs="Segoe UI"/>
          <w:color w:val="000000" w:themeColor="text1"/>
          <w:sz w:val="22"/>
          <w:szCs w:val="22"/>
        </w:rPr>
        <w:t xml:space="preserve">tugas yang banyak tuntutannya. </w:t>
      </w:r>
      <w:r w:rsidR="00263E89">
        <w:rPr>
          <w:rFonts w:ascii="Segoe UI" w:hAnsi="Segoe UI" w:cs="Segoe UI"/>
          <w:color w:val="000000" w:themeColor="text1"/>
          <w:sz w:val="22"/>
          <w:szCs w:val="22"/>
          <w:lang w:val="en-US"/>
        </w:rPr>
        <w:t>P</w:t>
      </w:r>
      <w:r w:rsidRPr="000F0B67">
        <w:rPr>
          <w:rFonts w:ascii="Segoe UI" w:hAnsi="Segoe UI" w:cs="Segoe UI"/>
          <w:color w:val="000000" w:themeColor="text1"/>
          <w:sz w:val="22"/>
          <w:szCs w:val="22"/>
        </w:rPr>
        <w:t>anggilan setua panggilan Habel (Kej</w:t>
      </w:r>
      <w:r w:rsidR="00026B31" w:rsidRPr="000F0B67">
        <w:rPr>
          <w:rFonts w:ascii="Segoe UI" w:hAnsi="Segoe UI" w:cs="Segoe UI"/>
          <w:color w:val="000000" w:themeColor="text1"/>
          <w:sz w:val="22"/>
          <w:szCs w:val="22"/>
        </w:rPr>
        <w:t xml:space="preserve">. </w:t>
      </w:r>
      <w:r w:rsidRPr="000F0B67">
        <w:rPr>
          <w:rFonts w:ascii="Segoe UI" w:hAnsi="Segoe UI" w:cs="Segoe UI"/>
          <w:color w:val="000000" w:themeColor="text1"/>
          <w:sz w:val="22"/>
          <w:szCs w:val="22"/>
        </w:rPr>
        <w:t>4:2). Dia harus mencari rumput dan air di daerah yang kering dan berbatu-batu (Mzm</w:t>
      </w:r>
      <w:r w:rsidR="00611832" w:rsidRPr="000F0B67">
        <w:rPr>
          <w:rFonts w:ascii="Segoe UI" w:hAnsi="Segoe UI" w:cs="Segoe UI"/>
          <w:color w:val="000000" w:themeColor="text1"/>
          <w:sz w:val="22"/>
          <w:szCs w:val="22"/>
        </w:rPr>
        <w:t>.</w:t>
      </w:r>
      <w:r w:rsidRPr="000F0B67">
        <w:rPr>
          <w:rFonts w:ascii="Segoe UI" w:hAnsi="Segoe UI" w:cs="Segoe UI"/>
          <w:color w:val="000000" w:themeColor="text1"/>
          <w:sz w:val="22"/>
          <w:szCs w:val="22"/>
        </w:rPr>
        <w:t xml:space="preserve"> 23:2), harus melindungi kawanan domba gembalaannya terhadap cuaca buruk dan binatang buas (Am</w:t>
      </w:r>
      <w:r w:rsidR="00611832" w:rsidRPr="000F0B67">
        <w:rPr>
          <w:rFonts w:ascii="Segoe UI" w:hAnsi="Segoe UI" w:cs="Segoe UI"/>
          <w:color w:val="000000" w:themeColor="text1"/>
          <w:sz w:val="22"/>
          <w:szCs w:val="22"/>
        </w:rPr>
        <w:t>.</w:t>
      </w:r>
      <w:r w:rsidRPr="000F0B67">
        <w:rPr>
          <w:rFonts w:ascii="Segoe UI" w:hAnsi="Segoe UI" w:cs="Segoe UI"/>
          <w:color w:val="000000" w:themeColor="text1"/>
          <w:sz w:val="22"/>
          <w:szCs w:val="22"/>
        </w:rPr>
        <w:t xml:space="preserve"> 3:12), harus mencari dan membawa kembali setiap domba yang sesat (Yeh</w:t>
      </w:r>
      <w:r w:rsidR="00611832" w:rsidRPr="000F0B67">
        <w:rPr>
          <w:rFonts w:ascii="Segoe UI" w:hAnsi="Segoe UI" w:cs="Segoe UI"/>
          <w:color w:val="000000" w:themeColor="text1"/>
          <w:sz w:val="22"/>
          <w:szCs w:val="22"/>
        </w:rPr>
        <w:t>.</w:t>
      </w:r>
      <w:r w:rsidRPr="000F0B67">
        <w:rPr>
          <w:rFonts w:ascii="Segoe UI" w:hAnsi="Segoe UI" w:cs="Segoe UI"/>
          <w:color w:val="000000" w:themeColor="text1"/>
          <w:sz w:val="22"/>
          <w:szCs w:val="22"/>
        </w:rPr>
        <w:t xml:space="preserve"> 34:8; Mat</w:t>
      </w:r>
      <w:r w:rsidR="00F67D4F" w:rsidRPr="000F0B67">
        <w:rPr>
          <w:rFonts w:ascii="Segoe UI" w:hAnsi="Segoe UI" w:cs="Segoe UI"/>
          <w:color w:val="000000" w:themeColor="text1"/>
          <w:sz w:val="22"/>
          <w:szCs w:val="22"/>
        </w:rPr>
        <w:t>.</w:t>
      </w:r>
      <w:r w:rsidRPr="000F0B67">
        <w:rPr>
          <w:rFonts w:ascii="Segoe UI" w:hAnsi="Segoe UI" w:cs="Segoe UI"/>
          <w:color w:val="000000" w:themeColor="text1"/>
          <w:sz w:val="22"/>
          <w:szCs w:val="22"/>
        </w:rPr>
        <w:t xml:space="preserve"> 18:12 dst). Yesaya pasal 40-66, merupakan pasal-pasal yang ditulis oleh Yesaya di masa menjelang akhir hidupnya. </w:t>
      </w:r>
      <w:r w:rsidRPr="000F0B67">
        <w:rPr>
          <w:rFonts w:ascii="Segoe UI" w:eastAsia="Times New Roman" w:hAnsi="Segoe UI" w:cs="Segoe UI"/>
          <w:color w:val="000000" w:themeColor="text1"/>
          <w:sz w:val="22"/>
          <w:szCs w:val="22"/>
        </w:rPr>
        <w:t>Allah menyatakan nubuat-nubuat ini supaya memberikan pengharapan dan penghiburan kepada umat-Nya selama mereka tertawan di Babel, 150 tahun sesudah zaman Yesaya (lih. Yes</w:t>
      </w:r>
      <w:r w:rsidR="00F60388" w:rsidRPr="000F0B67">
        <w:rPr>
          <w:rFonts w:ascii="Segoe UI" w:eastAsia="Times New Roman" w:hAnsi="Segoe UI" w:cs="Segoe UI"/>
          <w:color w:val="000000" w:themeColor="text1"/>
          <w:sz w:val="22"/>
          <w:szCs w:val="22"/>
        </w:rPr>
        <w:t xml:space="preserve">. </w:t>
      </w:r>
      <w:r w:rsidRPr="000F0B67">
        <w:rPr>
          <w:rFonts w:ascii="Segoe UI" w:eastAsia="Times New Roman" w:hAnsi="Segoe UI" w:cs="Segoe UI"/>
          <w:color w:val="000000" w:themeColor="text1"/>
          <w:sz w:val="22"/>
          <w:szCs w:val="22"/>
        </w:rPr>
        <w:t>39:5-8); pasal-pasal ini penuh dengan penyataan nubuat mengenai Mesias yang akan datang dan kerajaan-Nya di bumi kelak. Beberapa peristiwa yang dinubuatkan digenapi berhubungan dengan tertawannya Yehuda oleh Babel dan pemulihannya. Yesaya 40:11, merupakan suatu nubuatan yang kemudian digenapi di dalam Kristus Yesus sebagai Gembala yang baik (Yoh. 10:11). Sehingga semua yang berkaitan dengan penggembalaan harus mengarah kepada Kristus sebagai panutan (</w:t>
      </w:r>
      <w:r w:rsidRPr="000F0B67">
        <w:rPr>
          <w:rFonts w:ascii="Segoe UI" w:eastAsia="Times New Roman" w:hAnsi="Segoe UI" w:cs="Segoe UI"/>
          <w:i/>
          <w:iCs/>
          <w:color w:val="000000" w:themeColor="text1"/>
          <w:sz w:val="22"/>
          <w:szCs w:val="22"/>
        </w:rPr>
        <w:t xml:space="preserve">role </w:t>
      </w:r>
      <w:r w:rsidRPr="000F0B67">
        <w:rPr>
          <w:rFonts w:ascii="Segoe UI" w:eastAsia="Times New Roman" w:hAnsi="Segoe UI" w:cs="Segoe UI"/>
          <w:color w:val="000000" w:themeColor="text1"/>
          <w:sz w:val="22"/>
          <w:szCs w:val="22"/>
        </w:rPr>
        <w:t>model). Kristus adalah Allah yang sama yang memerintah dengan tangan seorang raja yang berkuasa menuntun dan menggembalakan dengan tangan seorang gembala yang baik hati. Ia akan mengumpulkan mereka di dalam tangan-Nya yang penuh kuasa. Kuasa-Nya menjadi sempurna </w:t>
      </w:r>
      <w:r w:rsidRPr="000F0B67">
        <w:rPr>
          <w:rFonts w:ascii="Segoe UI" w:eastAsia="Times New Roman" w:hAnsi="Segoe UI" w:cs="Segoe UI"/>
          <w:b/>
          <w:bCs/>
          <w:color w:val="000000" w:themeColor="text1"/>
          <w:sz w:val="22"/>
          <w:szCs w:val="22"/>
        </w:rPr>
        <w:t>dalam kelemahan mereka</w:t>
      </w:r>
      <w:r w:rsidRPr="000F0B67">
        <w:rPr>
          <w:rFonts w:ascii="Segoe UI" w:eastAsia="Times New Roman" w:hAnsi="Segoe UI" w:cs="Segoe UI"/>
          <w:color w:val="000000" w:themeColor="text1"/>
          <w:sz w:val="22"/>
          <w:szCs w:val="22"/>
        </w:rPr>
        <w:t> (2</w:t>
      </w:r>
      <w:r w:rsidR="003E6107" w:rsidRPr="000F0B67">
        <w:rPr>
          <w:rFonts w:ascii="Segoe UI" w:eastAsia="Times New Roman" w:hAnsi="Segoe UI" w:cs="Segoe UI"/>
          <w:color w:val="000000" w:themeColor="text1"/>
          <w:sz w:val="22"/>
          <w:szCs w:val="22"/>
        </w:rPr>
        <w:t xml:space="preserve"> </w:t>
      </w:r>
      <w:r w:rsidRPr="000F0B67">
        <w:rPr>
          <w:rFonts w:ascii="Segoe UI" w:eastAsia="Times New Roman" w:hAnsi="Segoe UI" w:cs="Segoe UI"/>
          <w:color w:val="000000" w:themeColor="text1"/>
          <w:sz w:val="22"/>
          <w:szCs w:val="22"/>
        </w:rPr>
        <w:t xml:space="preserve">Kor. 12:9). </w:t>
      </w:r>
      <w:r w:rsidR="000217DC">
        <w:rPr>
          <w:rFonts w:ascii="Segoe UI" w:eastAsia="Times New Roman" w:hAnsi="Segoe UI" w:cs="Segoe UI"/>
          <w:color w:val="000000" w:themeColor="text1"/>
          <w:sz w:val="22"/>
          <w:szCs w:val="22"/>
          <w:lang w:val="en-US"/>
        </w:rPr>
        <w:t xml:space="preserve">Injil Yohanes pasa 10 menjelaskan bagaimana Yesus menggembalakan: </w:t>
      </w:r>
      <w:r w:rsidRPr="000F0B67">
        <w:rPr>
          <w:rFonts w:ascii="Segoe UI" w:eastAsia="Times New Roman" w:hAnsi="Segoe UI" w:cs="Segoe UI"/>
          <w:color w:val="000000" w:themeColor="text1"/>
          <w:sz w:val="22"/>
          <w:szCs w:val="22"/>
        </w:rPr>
        <w:t>Ia akan mengumpulkan mereka kembali ketika mereka berkeliaran jauh, mengangkat dan mengumpulkan ketika jatuh, menghimpun kembali ketika mereka tercerai-berai, dan akhirnya mengumpulkan mereka pulang kepada-Nya. Dan semuanya ini Ia lakukan dengan tangan-Nya sendiri, dan seorang pun tidak akan merebut mereka d</w:t>
      </w:r>
      <w:r w:rsidR="007B0DD4">
        <w:rPr>
          <w:rFonts w:ascii="Segoe UI" w:eastAsia="Times New Roman" w:hAnsi="Segoe UI" w:cs="Segoe UI"/>
          <w:color w:val="000000" w:themeColor="text1"/>
          <w:sz w:val="22"/>
          <w:szCs w:val="22"/>
        </w:rPr>
        <w:t xml:space="preserve">ari tangan-Nya (Yoh. 10:28). </w:t>
      </w:r>
      <w:r w:rsidRPr="000F0B67">
        <w:rPr>
          <w:rFonts w:ascii="Segoe UI" w:eastAsia="Times New Roman" w:hAnsi="Segoe UI" w:cs="Segoe UI"/>
          <w:color w:val="000000" w:themeColor="text1"/>
          <w:sz w:val="22"/>
          <w:szCs w:val="22"/>
        </w:rPr>
        <w:t xml:space="preserve"> Ia akan memangku mereka dalam kasih-Nya dan menghibur mereka. Ketika mereka lelah letih, sakit dan kepayahan, ketika menemui jalan-jalan yang salah, Ia akan menggendong mereka dan menjaga ag</w:t>
      </w:r>
      <w:r w:rsidR="007B0DD4">
        <w:rPr>
          <w:rFonts w:ascii="Segoe UI" w:eastAsia="Times New Roman" w:hAnsi="Segoe UI" w:cs="Segoe UI"/>
          <w:color w:val="000000" w:themeColor="text1"/>
          <w:sz w:val="22"/>
          <w:szCs w:val="22"/>
        </w:rPr>
        <w:t xml:space="preserve">ar tidak ada yang tertinggal.  </w:t>
      </w:r>
      <w:r w:rsidRPr="000F0B67">
        <w:rPr>
          <w:rFonts w:ascii="Segoe UI" w:eastAsia="Times New Roman" w:hAnsi="Segoe UI" w:cs="Segoe UI"/>
          <w:color w:val="000000" w:themeColor="text1"/>
          <w:sz w:val="22"/>
          <w:szCs w:val="22"/>
        </w:rPr>
        <w:t xml:space="preserve">Dengan lemah lembut Ia menuntun mereka. Dengan firman-Nya Ia tidak menghendaki pelayanan apa-apa lagi dari mereka, dan dengan tindakan </w:t>
      </w:r>
      <w:r w:rsidRPr="000F0B67">
        <w:rPr>
          <w:rFonts w:ascii="Segoe UI" w:eastAsia="Times New Roman" w:hAnsi="Segoe UI" w:cs="Segoe UI"/>
          <w:color w:val="000000" w:themeColor="text1"/>
          <w:sz w:val="22"/>
          <w:szCs w:val="22"/>
        </w:rPr>
        <w:lastRenderedPageBreak/>
        <w:t>pemeliharaan-Nya ia tidak menimpakan kesukaran lagi kepada mereka, melebihi apa yang Ia anggap pantas bagi mereka. Sebab, Dia sendiri tahu apa mereka.</w:t>
      </w:r>
      <w:r w:rsidRPr="000F0B67">
        <w:rPr>
          <w:rFonts w:ascii="Segoe UI" w:eastAsia="Times New Roman" w:hAnsi="Segoe UI" w:cs="Segoe UI"/>
          <w:b/>
          <w:bCs/>
          <w:color w:val="000000" w:themeColor="text1"/>
          <w:sz w:val="22"/>
          <w:szCs w:val="22"/>
        </w:rPr>
        <w:t xml:space="preserve"> </w:t>
      </w:r>
    </w:p>
    <w:p w:rsidR="000217DC" w:rsidRPr="000F0B67" w:rsidRDefault="000217DC" w:rsidP="000217DC">
      <w:pPr>
        <w:pStyle w:val="NormalWeb"/>
        <w:spacing w:before="0" w:beforeAutospacing="0" w:after="0" w:afterAutospacing="0" w:line="360" w:lineRule="auto"/>
        <w:ind w:firstLine="720"/>
        <w:jc w:val="both"/>
        <w:rPr>
          <w:rFonts w:ascii="Segoe UI" w:hAnsi="Segoe UI" w:cs="Segoe UI"/>
          <w:b/>
          <w:bCs/>
          <w:color w:val="000000" w:themeColor="text1"/>
          <w:sz w:val="22"/>
          <w:szCs w:val="22"/>
        </w:rPr>
      </w:pPr>
      <w:r>
        <w:rPr>
          <w:rFonts w:ascii="Segoe UI" w:hAnsi="Segoe UI" w:cs="Segoe UI"/>
          <w:color w:val="000000" w:themeColor="text1"/>
          <w:sz w:val="22"/>
          <w:szCs w:val="22"/>
        </w:rPr>
        <w:t>S</w:t>
      </w:r>
      <w:r w:rsidRPr="007B0DD4">
        <w:rPr>
          <w:rFonts w:ascii="Segoe UI" w:hAnsi="Segoe UI" w:cs="Segoe UI"/>
          <w:color w:val="000000" w:themeColor="text1"/>
          <w:sz w:val="22"/>
          <w:szCs w:val="22"/>
        </w:rPr>
        <w:t>udah pasti seorang gembala itu besar tanggung jawabnya kepada ternak yang di gembalakan. Dia harus memberikan makan, membawa ternaknya ke pa</w:t>
      </w:r>
      <w:r>
        <w:rPr>
          <w:rFonts w:ascii="Segoe UI" w:hAnsi="Segoe UI" w:cs="Segoe UI"/>
          <w:color w:val="000000" w:themeColor="text1"/>
          <w:sz w:val="22"/>
          <w:szCs w:val="22"/>
        </w:rPr>
        <w:t>dang untuk mencari rumput</w:t>
      </w:r>
      <w:r w:rsidRPr="007B0DD4">
        <w:rPr>
          <w:rFonts w:ascii="Segoe UI" w:hAnsi="Segoe UI" w:cs="Segoe UI"/>
          <w:color w:val="000000" w:themeColor="text1"/>
          <w:sz w:val="22"/>
          <w:szCs w:val="22"/>
        </w:rPr>
        <w:t>. Cara memelihara domba tersebut ternyata tidaklah mudah dan asal-asalan tetapi diperlukan ketekunan juga supaya domba yang diternak dapat menghasilkan domba yang baik dan gemuk. Begitu juga dengan seorang gembala yang menjadi pemimpin di gereja yang digembalakan itu. Gembalanya harus mengerti bagaimana merawat, memelihara, menolong, memberikan bimbingan dan memberikan apa yang jemaat inginkan. Ketika gembala ingin disebut gembala yang baik maka ia harus mengikuti teladan</w:t>
      </w:r>
      <w:r>
        <w:rPr>
          <w:rFonts w:ascii="Segoe UI" w:hAnsi="Segoe UI" w:cs="Segoe UI"/>
          <w:color w:val="000000" w:themeColor="text1"/>
          <w:sz w:val="22"/>
          <w:szCs w:val="22"/>
          <w:lang w:val="en-US"/>
        </w:rPr>
        <w:t xml:space="preserve"> </w:t>
      </w:r>
      <w:r w:rsidRPr="007B0DD4">
        <w:rPr>
          <w:rFonts w:ascii="Segoe UI" w:hAnsi="Segoe UI" w:cs="Segoe UI"/>
          <w:color w:val="000000" w:themeColor="text1"/>
          <w:sz w:val="22"/>
          <w:szCs w:val="22"/>
        </w:rPr>
        <w:t>Tuhan Yesus yang tertulis dalam Yohanes 10. Seorang gembala itu harus membawa jemaatnya ke jalan yang benar yang sesuai dengan Firman Tuhan, mengajarkan mereka tentang firman Tuhan agar hidup mereka berkualitas di dalam masyarakat dan menjadi berkat buat orang-orang yang berada di lingkungannya itu. Maksud berkualitas itu adalah mempunyai nilai-nilai kerohanian yang dewasa dan hidup taat kepada Sang Pencipta.</w:t>
      </w:r>
      <w:r>
        <w:rPr>
          <w:rStyle w:val="FootnoteReference"/>
          <w:rFonts w:ascii="Segoe UI" w:hAnsi="Segoe UI" w:cs="Segoe UI"/>
          <w:color w:val="000000" w:themeColor="text1"/>
          <w:sz w:val="22"/>
          <w:szCs w:val="22"/>
          <w:lang w:val="en-US"/>
        </w:rPr>
        <w:footnoteReference w:id="12"/>
      </w:r>
    </w:p>
    <w:p w:rsidR="002E4743" w:rsidRPr="000F0B67" w:rsidRDefault="002E4743" w:rsidP="00502710">
      <w:pPr>
        <w:pStyle w:val="NormalWeb"/>
        <w:spacing w:before="0" w:beforeAutospacing="0" w:after="0" w:afterAutospacing="0" w:line="360" w:lineRule="auto"/>
        <w:ind w:firstLine="720"/>
        <w:jc w:val="both"/>
        <w:rPr>
          <w:rFonts w:ascii="Segoe UI" w:hAnsi="Segoe UI" w:cs="Segoe UI"/>
          <w:b/>
          <w:bCs/>
          <w:color w:val="000000" w:themeColor="text1"/>
          <w:sz w:val="22"/>
          <w:szCs w:val="22"/>
        </w:rPr>
      </w:pPr>
      <w:r w:rsidRPr="000F0B67">
        <w:rPr>
          <w:rFonts w:ascii="Segoe UI" w:eastAsia="Times New Roman" w:hAnsi="Segoe UI" w:cs="Segoe UI"/>
          <w:color w:val="000000" w:themeColor="text1"/>
          <w:sz w:val="22"/>
          <w:szCs w:val="22"/>
        </w:rPr>
        <w:t xml:space="preserve">Dari </w:t>
      </w:r>
      <w:r w:rsidR="00B27CF9" w:rsidRPr="000F0B67">
        <w:rPr>
          <w:rFonts w:ascii="Segoe UI" w:eastAsia="Times New Roman" w:hAnsi="Segoe UI" w:cs="Segoe UI"/>
          <w:color w:val="000000" w:themeColor="text1"/>
          <w:sz w:val="22"/>
          <w:szCs w:val="22"/>
        </w:rPr>
        <w:t xml:space="preserve">eksegesis kajian </w:t>
      </w:r>
      <w:r w:rsidR="006307B6" w:rsidRPr="000F0B67">
        <w:rPr>
          <w:rFonts w:ascii="Segoe UI" w:eastAsia="Times New Roman" w:hAnsi="Segoe UI" w:cs="Segoe UI"/>
          <w:color w:val="000000" w:themeColor="text1"/>
          <w:sz w:val="22"/>
          <w:szCs w:val="22"/>
        </w:rPr>
        <w:t>Yesaya 40:1</w:t>
      </w:r>
      <w:r w:rsidR="00B27CF9" w:rsidRPr="000F0B67">
        <w:rPr>
          <w:rFonts w:ascii="Segoe UI" w:eastAsia="Times New Roman" w:hAnsi="Segoe UI" w:cs="Segoe UI"/>
          <w:color w:val="000000" w:themeColor="text1"/>
          <w:sz w:val="22"/>
          <w:szCs w:val="22"/>
        </w:rPr>
        <w:t>1 di atas,</w:t>
      </w:r>
      <w:r w:rsidRPr="000F0B67">
        <w:rPr>
          <w:rFonts w:ascii="Segoe UI" w:eastAsia="Times New Roman" w:hAnsi="Segoe UI" w:cs="Segoe UI"/>
          <w:color w:val="000000" w:themeColor="text1"/>
          <w:sz w:val="22"/>
          <w:szCs w:val="22"/>
        </w:rPr>
        <w:t xml:space="preserve"> terlihat tiga peran penggembalaan (pastoral)</w:t>
      </w:r>
      <w:r w:rsidR="00F53AE3" w:rsidRPr="000F0B67">
        <w:rPr>
          <w:rFonts w:ascii="Segoe UI" w:eastAsia="Times New Roman" w:hAnsi="Segoe UI" w:cs="Segoe UI"/>
          <w:color w:val="000000" w:themeColor="text1"/>
          <w:sz w:val="22"/>
          <w:szCs w:val="22"/>
        </w:rPr>
        <w:t xml:space="preserve"> atau </w:t>
      </w:r>
      <w:r w:rsidR="000C2090" w:rsidRPr="000F0B67">
        <w:rPr>
          <w:rFonts w:ascii="Segoe UI" w:eastAsia="Times New Roman" w:hAnsi="Segoe UI" w:cs="Segoe UI"/>
          <w:color w:val="000000" w:themeColor="text1"/>
          <w:sz w:val="22"/>
          <w:szCs w:val="22"/>
        </w:rPr>
        <w:t xml:space="preserve">dapat disebut dengan istilah </w:t>
      </w:r>
      <w:r w:rsidR="00F53AE3" w:rsidRPr="000F0B67">
        <w:rPr>
          <w:rFonts w:ascii="Segoe UI" w:eastAsia="Times New Roman" w:hAnsi="Segoe UI" w:cs="Segoe UI"/>
          <w:b/>
          <w:bCs/>
          <w:i/>
          <w:iCs/>
          <w:color w:val="000000" w:themeColor="text1"/>
          <w:sz w:val="22"/>
          <w:szCs w:val="22"/>
        </w:rPr>
        <w:t>triperan</w:t>
      </w:r>
      <w:r w:rsidR="00F53AE3" w:rsidRPr="000F0B67">
        <w:rPr>
          <w:rFonts w:ascii="Segoe UI" w:eastAsia="Times New Roman" w:hAnsi="Segoe UI" w:cs="Segoe UI"/>
          <w:color w:val="000000" w:themeColor="text1"/>
          <w:sz w:val="22"/>
          <w:szCs w:val="22"/>
        </w:rPr>
        <w:t xml:space="preserve"> </w:t>
      </w:r>
      <w:r w:rsidR="00B4443C" w:rsidRPr="000F0B67">
        <w:rPr>
          <w:rFonts w:ascii="Segoe UI" w:eastAsia="Times New Roman" w:hAnsi="Segoe UI" w:cs="Segoe UI"/>
          <w:color w:val="000000" w:themeColor="text1"/>
          <w:sz w:val="22"/>
          <w:szCs w:val="22"/>
        </w:rPr>
        <w:t>penggembalaan</w:t>
      </w:r>
      <w:r w:rsidRPr="000F0B67">
        <w:rPr>
          <w:rFonts w:ascii="Segoe UI" w:eastAsia="Times New Roman" w:hAnsi="Segoe UI" w:cs="Segoe UI"/>
          <w:color w:val="000000" w:themeColor="text1"/>
          <w:sz w:val="22"/>
          <w:szCs w:val="22"/>
        </w:rPr>
        <w:t xml:space="preserve">, yaitu: (1) </w:t>
      </w:r>
      <w:r w:rsidRPr="000F0B67">
        <w:rPr>
          <w:rFonts w:ascii="Segoe UI" w:eastAsia="Times New Roman" w:hAnsi="Segoe UI" w:cs="Segoe UI"/>
          <w:b/>
          <w:bCs/>
          <w:color w:val="000000" w:themeColor="text1"/>
          <w:sz w:val="22"/>
          <w:szCs w:val="22"/>
        </w:rPr>
        <w:t xml:space="preserve">Peran </w:t>
      </w:r>
      <w:r w:rsidR="005B5783" w:rsidRPr="000F0B67">
        <w:rPr>
          <w:rFonts w:ascii="Segoe UI" w:eastAsia="Times New Roman" w:hAnsi="Segoe UI" w:cs="Segoe UI"/>
          <w:b/>
          <w:bCs/>
          <w:color w:val="000000" w:themeColor="text1"/>
          <w:sz w:val="22"/>
          <w:szCs w:val="22"/>
        </w:rPr>
        <w:t xml:space="preserve">Seorang </w:t>
      </w:r>
      <w:r w:rsidRPr="000F0B67">
        <w:rPr>
          <w:rFonts w:ascii="Segoe UI" w:eastAsia="Times New Roman" w:hAnsi="Segoe UI" w:cs="Segoe UI"/>
          <w:b/>
          <w:bCs/>
          <w:color w:val="000000" w:themeColor="text1"/>
          <w:sz w:val="22"/>
          <w:szCs w:val="22"/>
        </w:rPr>
        <w:t xml:space="preserve">Gembala. </w:t>
      </w:r>
      <w:r w:rsidRPr="000F0B67">
        <w:rPr>
          <w:rFonts w:ascii="Segoe UI" w:eastAsia="Times New Roman" w:hAnsi="Segoe UI" w:cs="Segoe UI"/>
          <w:color w:val="000000" w:themeColor="text1"/>
          <w:sz w:val="22"/>
          <w:szCs w:val="22"/>
        </w:rPr>
        <w:t>Ia memelihara seluruh kawanan-Nya, kawanan yang kecil: </w:t>
      </w:r>
      <w:r w:rsidRPr="000F0B67">
        <w:rPr>
          <w:rFonts w:ascii="Segoe UI" w:eastAsia="Times New Roman" w:hAnsi="Segoe UI" w:cs="Segoe UI"/>
          <w:b/>
          <w:bCs/>
          <w:color w:val="000000" w:themeColor="text1"/>
          <w:sz w:val="22"/>
          <w:szCs w:val="22"/>
        </w:rPr>
        <w:t xml:space="preserve">Seperti seorang gembala Ia menggembalakan kawanan ternak-Nya. </w:t>
      </w:r>
      <w:r w:rsidRPr="000F0B67">
        <w:rPr>
          <w:rFonts w:ascii="Segoe UI" w:eastAsia="Times New Roman" w:hAnsi="Segoe UI" w:cs="Segoe UI"/>
          <w:color w:val="000000" w:themeColor="text1"/>
          <w:sz w:val="22"/>
          <w:szCs w:val="22"/>
        </w:rPr>
        <w:t xml:space="preserve">Kata “menggembalakan” merupakan kata kerja dari kata dasar gembala (kata benda). </w:t>
      </w:r>
      <w:r w:rsidRPr="000F0B67">
        <w:rPr>
          <w:rFonts w:ascii="Segoe UI" w:eastAsia="Times New Roman" w:hAnsi="Segoe UI" w:cs="Segoe UI"/>
          <w:b/>
          <w:bCs/>
          <w:color w:val="000000" w:themeColor="text1"/>
          <w:sz w:val="22"/>
          <w:szCs w:val="22"/>
        </w:rPr>
        <w:t xml:space="preserve">Menggembalakan </w:t>
      </w:r>
      <w:r w:rsidRPr="000F0B67">
        <w:rPr>
          <w:rFonts w:ascii="Segoe UI" w:eastAsia="Times New Roman" w:hAnsi="Segoe UI" w:cs="Segoe UI"/>
          <w:color w:val="000000" w:themeColor="text1"/>
          <w:sz w:val="22"/>
          <w:szCs w:val="22"/>
        </w:rPr>
        <w:t>adalah menjaga dan mem</w:t>
      </w:r>
      <w:r w:rsidR="00EC162E">
        <w:rPr>
          <w:rFonts w:ascii="Segoe UI" w:eastAsia="Times New Roman" w:hAnsi="Segoe UI" w:cs="Segoe UI"/>
          <w:color w:val="000000" w:themeColor="text1"/>
          <w:sz w:val="22"/>
          <w:szCs w:val="22"/>
          <w:lang w:val="en-US"/>
        </w:rPr>
        <w:t>elih</w:t>
      </w:r>
      <w:r w:rsidRPr="000F0B67">
        <w:rPr>
          <w:rFonts w:ascii="Segoe UI" w:eastAsia="Times New Roman" w:hAnsi="Segoe UI" w:cs="Segoe UI"/>
          <w:color w:val="000000" w:themeColor="text1"/>
          <w:sz w:val="22"/>
          <w:szCs w:val="22"/>
        </w:rPr>
        <w:t xml:space="preserve">ara binatang </w:t>
      </w:r>
      <w:r w:rsidR="00DC5AF8" w:rsidRPr="000F0B67">
        <w:rPr>
          <w:rFonts w:ascii="Segoe UI" w:eastAsia="Times New Roman" w:hAnsi="Segoe UI" w:cs="Segoe UI"/>
          <w:color w:val="000000" w:themeColor="text1"/>
          <w:sz w:val="22"/>
          <w:szCs w:val="22"/>
        </w:rPr>
        <w:t>t</w:t>
      </w:r>
      <w:r w:rsidRPr="000F0B67">
        <w:rPr>
          <w:rFonts w:ascii="Segoe UI" w:eastAsia="Times New Roman" w:hAnsi="Segoe UI" w:cs="Segoe UI"/>
          <w:color w:val="000000" w:themeColor="text1"/>
          <w:sz w:val="22"/>
          <w:szCs w:val="22"/>
        </w:rPr>
        <w:t xml:space="preserve">erutama ketika binatang itu sedang di padang rumput dan sebagainya. Allah sebagai gembala yang menyediakan makanan bagi kawanan ternak-Nya digambarkan dalam Maz. 23. Firman-Nya adalah makanan yang Ia berikan bagi kawanan-Nya. Ketetapan-ketetapan-Nya adalah ladang tempat Ia memberi mereka makan. Para hamba Tuhan adalah gembala-gembala yang Ia tugaskan untuk membantu-Nya menjaga kawanan-Nya. Gembala merupakan pemberita Firman-Nya, sehingga makanan yang diberikan kepada kawanan domba bukan hanya untuk menggemukkan tetapi juga untuk menyehatkan (lihat 1 Tim. 6: 3-5). Pemberitaan Firman bukan untuk </w:t>
      </w:r>
      <w:r w:rsidRPr="000F0B67">
        <w:rPr>
          <w:rFonts w:ascii="Segoe UI" w:eastAsia="Times New Roman" w:hAnsi="Segoe UI" w:cs="Segoe UI"/>
          <w:color w:val="000000" w:themeColor="text1"/>
          <w:sz w:val="22"/>
          <w:szCs w:val="22"/>
        </w:rPr>
        <w:lastRenderedPageBreak/>
        <w:t xml:space="preserve">menyenangkan telinga pendengarnya, melainkan untuk mengajar, menuntun dan mendidik pendengar mengalami kedewasaan penuh menjadi seperti Kristus. (2) </w:t>
      </w:r>
      <w:r w:rsidRPr="000F0B67">
        <w:rPr>
          <w:rFonts w:ascii="Segoe UI" w:eastAsia="Times New Roman" w:hAnsi="Segoe UI" w:cs="Segoe UI"/>
          <w:b/>
          <w:bCs/>
          <w:color w:val="000000" w:themeColor="text1"/>
          <w:sz w:val="22"/>
          <w:szCs w:val="22"/>
        </w:rPr>
        <w:t xml:space="preserve">Peran </w:t>
      </w:r>
      <w:r w:rsidR="00C64C23" w:rsidRPr="000F0B67">
        <w:rPr>
          <w:rFonts w:ascii="Segoe UI" w:eastAsia="Times New Roman" w:hAnsi="Segoe UI" w:cs="Segoe UI"/>
          <w:b/>
          <w:bCs/>
          <w:color w:val="000000" w:themeColor="text1"/>
          <w:sz w:val="22"/>
          <w:szCs w:val="22"/>
        </w:rPr>
        <w:t xml:space="preserve">Seorang </w:t>
      </w:r>
      <w:r w:rsidR="00EC162E">
        <w:rPr>
          <w:rFonts w:ascii="Segoe UI" w:eastAsia="Times New Roman" w:hAnsi="Segoe UI" w:cs="Segoe UI"/>
          <w:b/>
          <w:bCs/>
          <w:color w:val="000000" w:themeColor="text1"/>
          <w:sz w:val="22"/>
          <w:szCs w:val="22"/>
          <w:lang w:val="en-US"/>
        </w:rPr>
        <w:t>Manajerial</w:t>
      </w:r>
      <w:r w:rsidRPr="000F0B67">
        <w:rPr>
          <w:rFonts w:ascii="Segoe UI" w:eastAsia="Times New Roman" w:hAnsi="Segoe UI" w:cs="Segoe UI"/>
          <w:b/>
          <w:bCs/>
          <w:color w:val="000000" w:themeColor="text1"/>
          <w:sz w:val="22"/>
          <w:szCs w:val="22"/>
        </w:rPr>
        <w:t xml:space="preserve">. Ia menghimpunkannya </w:t>
      </w:r>
      <w:r w:rsidR="00EC162E">
        <w:rPr>
          <w:rFonts w:ascii="Segoe UI" w:eastAsia="Times New Roman" w:hAnsi="Segoe UI" w:cs="Segoe UI"/>
          <w:b/>
          <w:bCs/>
          <w:color w:val="000000" w:themeColor="text1"/>
          <w:sz w:val="22"/>
          <w:szCs w:val="22"/>
          <w:lang w:val="en-US"/>
        </w:rPr>
        <w:t>(</w:t>
      </w:r>
      <w:r w:rsidR="00EC162E" w:rsidRPr="00EC162E">
        <w:rPr>
          <w:rFonts w:ascii="Bwtransh" w:eastAsiaTheme="minorHAnsi" w:hAnsi="Bwtransh" w:cs="Bwtransh"/>
          <w:b/>
          <w:i/>
          <w:lang w:bidi="he-IL"/>
        </w:rPr>
        <w:t>qaBBëc</w:t>
      </w:r>
      <w:r w:rsidR="00EC162E" w:rsidRPr="00EC162E">
        <w:rPr>
          <w:rFonts w:ascii="Bwtransh" w:eastAsiaTheme="minorHAnsi" w:hAnsi="Bwtransh" w:cs="Bwtransh"/>
          <w:b/>
          <w:lang w:val="en-US" w:bidi="he-IL"/>
        </w:rPr>
        <w:t>)</w:t>
      </w:r>
      <w:r w:rsidR="00EC162E">
        <w:rPr>
          <w:rFonts w:ascii="Bwtransh" w:eastAsiaTheme="minorHAnsi" w:hAnsi="Bwtransh" w:cs="Bwtransh"/>
          <w:i/>
          <w:lang w:val="en-US" w:bidi="he-IL"/>
        </w:rPr>
        <w:t xml:space="preserve"> </w:t>
      </w:r>
      <w:r w:rsidRPr="000F0B67">
        <w:rPr>
          <w:rFonts w:ascii="Segoe UI" w:eastAsia="Times New Roman" w:hAnsi="Segoe UI" w:cs="Segoe UI"/>
          <w:b/>
          <w:bCs/>
          <w:color w:val="000000" w:themeColor="text1"/>
          <w:sz w:val="22"/>
          <w:szCs w:val="22"/>
        </w:rPr>
        <w:t>dengan tangan-Nya.</w:t>
      </w:r>
      <w:r w:rsidRPr="000F0B67">
        <w:rPr>
          <w:rFonts w:ascii="Segoe UI" w:eastAsia="Times New Roman" w:hAnsi="Segoe UI" w:cs="Segoe UI"/>
          <w:color w:val="000000" w:themeColor="text1"/>
          <w:sz w:val="22"/>
          <w:szCs w:val="22"/>
        </w:rPr>
        <w:t xml:space="preserve"> Kata “menghimpunkannya” adalah menghimpun yang merupakan kata kerja berasal dari kata dasar himpun</w:t>
      </w:r>
      <w:r w:rsidR="00EC162E">
        <w:rPr>
          <w:rFonts w:ascii="Segoe UI" w:eastAsia="Times New Roman" w:hAnsi="Segoe UI" w:cs="Segoe UI"/>
          <w:color w:val="000000" w:themeColor="text1"/>
          <w:sz w:val="22"/>
          <w:szCs w:val="22"/>
          <w:lang w:val="en-US"/>
        </w:rPr>
        <w:t xml:space="preserve"> kata menghimpunkan dari kata kerja </w:t>
      </w:r>
      <w:r w:rsidR="00EC162E">
        <w:rPr>
          <w:rFonts w:ascii="Segoe UI" w:eastAsia="Times New Roman" w:hAnsi="Segoe UI" w:cs="Segoe UI"/>
          <w:i/>
          <w:color w:val="000000" w:themeColor="text1"/>
          <w:sz w:val="22"/>
          <w:szCs w:val="22"/>
          <w:lang w:val="en-US"/>
        </w:rPr>
        <w:t>qabbes</w:t>
      </w:r>
      <w:r w:rsidR="00EC162E">
        <w:rPr>
          <w:rFonts w:ascii="Segoe UI" w:eastAsia="Times New Roman" w:hAnsi="Segoe UI" w:cs="Segoe UI"/>
          <w:color w:val="000000" w:themeColor="text1"/>
          <w:sz w:val="22"/>
          <w:szCs w:val="22"/>
          <w:lang w:val="en-US"/>
        </w:rPr>
        <w:t xml:space="preserve"> disini sepadan dengan </w:t>
      </w:r>
      <w:r w:rsidR="00923619">
        <w:rPr>
          <w:rFonts w:ascii="Segoe UI" w:eastAsia="Times New Roman" w:hAnsi="Segoe UI" w:cs="Segoe UI"/>
          <w:color w:val="000000" w:themeColor="text1"/>
          <w:sz w:val="22"/>
          <w:szCs w:val="22"/>
          <w:lang w:val="en-US"/>
        </w:rPr>
        <w:t xml:space="preserve">kata </w:t>
      </w:r>
      <w:r w:rsidR="00EC162E">
        <w:rPr>
          <w:rFonts w:ascii="Segoe UI" w:eastAsia="Times New Roman" w:hAnsi="Segoe UI" w:cs="Segoe UI"/>
          <w:color w:val="000000" w:themeColor="text1"/>
          <w:sz w:val="22"/>
          <w:szCs w:val="22"/>
          <w:lang w:val="en-US"/>
        </w:rPr>
        <w:t>mengatur</w:t>
      </w:r>
      <w:r w:rsidRPr="000F0B67">
        <w:rPr>
          <w:rFonts w:ascii="Segoe UI" w:eastAsia="Times New Roman" w:hAnsi="Segoe UI" w:cs="Segoe UI"/>
          <w:color w:val="000000" w:themeColor="text1"/>
          <w:sz w:val="22"/>
          <w:szCs w:val="22"/>
        </w:rPr>
        <w:t xml:space="preserve">. Menurut KBBI, kata menghimpun memiliki arti mengumpulkan. Pengertian mengumpulkan kawanan domba perlu dilihat bahwa domba merupakan binatang ternak yang bergantung dengan penggembalanya, di mana domba-domba harus </w:t>
      </w:r>
      <w:r w:rsidR="00EC162E">
        <w:rPr>
          <w:rFonts w:ascii="Segoe UI" w:eastAsia="Times New Roman" w:hAnsi="Segoe UI" w:cs="Segoe UI"/>
          <w:color w:val="000000" w:themeColor="text1"/>
          <w:sz w:val="22"/>
          <w:szCs w:val="22"/>
          <w:lang w:val="en-US"/>
        </w:rPr>
        <w:t>diatur, dikelola dengan baik</w:t>
      </w:r>
      <w:r w:rsidRPr="000F0B67">
        <w:rPr>
          <w:rFonts w:ascii="Segoe UI" w:eastAsia="Times New Roman" w:hAnsi="Segoe UI" w:cs="Segoe UI"/>
          <w:color w:val="000000" w:themeColor="text1"/>
          <w:sz w:val="22"/>
          <w:szCs w:val="22"/>
        </w:rPr>
        <w:t xml:space="preserve">, mereka mengikuti gembalanya dari belakang karena domba gampang tersesat. Kalau tersesat dan tidak dicari, </w:t>
      </w:r>
      <w:r w:rsidR="00923619">
        <w:rPr>
          <w:rFonts w:ascii="Segoe UI" w:eastAsia="Times New Roman" w:hAnsi="Segoe UI" w:cs="Segoe UI"/>
          <w:color w:val="000000" w:themeColor="text1"/>
          <w:sz w:val="22"/>
          <w:szCs w:val="22"/>
          <w:lang w:val="en-US"/>
        </w:rPr>
        <w:t>domba-domba</w:t>
      </w:r>
      <w:r w:rsidRPr="000F0B67">
        <w:rPr>
          <w:rFonts w:ascii="Segoe UI" w:eastAsia="Times New Roman" w:hAnsi="Segoe UI" w:cs="Segoe UI"/>
          <w:color w:val="000000" w:themeColor="text1"/>
          <w:sz w:val="22"/>
          <w:szCs w:val="22"/>
        </w:rPr>
        <w:t xml:space="preserve"> tidak dapat pulang sendiri. Sebab itu kalau gembala tahu ada domba yang terhilang (tersesat), maka ia akan pergi mencarinya, karena kalau tidak, maka domba yang tersesat, hilang bisa mati (lihat Luk. 15:4). Sehingga dari pengertian tersebut maka, menghimpun merupakan tugas gembala sebagai </w:t>
      </w:r>
      <w:r w:rsidR="00EC162E">
        <w:rPr>
          <w:rFonts w:ascii="Segoe UI" w:eastAsia="Times New Roman" w:hAnsi="Segoe UI" w:cs="Segoe UI"/>
          <w:color w:val="000000" w:themeColor="text1"/>
          <w:sz w:val="22"/>
          <w:szCs w:val="22"/>
          <w:lang w:val="en-US"/>
        </w:rPr>
        <w:t>manajerial</w:t>
      </w:r>
      <w:r w:rsidRPr="000F0B67">
        <w:rPr>
          <w:rFonts w:ascii="Segoe UI" w:eastAsia="Times New Roman" w:hAnsi="Segoe UI" w:cs="Segoe UI"/>
          <w:color w:val="000000" w:themeColor="text1"/>
          <w:sz w:val="22"/>
          <w:szCs w:val="22"/>
        </w:rPr>
        <w:t xml:space="preserve"> yang menuntun</w:t>
      </w:r>
      <w:r w:rsidR="00EC162E">
        <w:rPr>
          <w:rFonts w:ascii="Segoe UI" w:eastAsia="Times New Roman" w:hAnsi="Segoe UI" w:cs="Segoe UI"/>
          <w:color w:val="000000" w:themeColor="text1"/>
          <w:sz w:val="22"/>
          <w:szCs w:val="22"/>
          <w:lang w:val="en-US"/>
        </w:rPr>
        <w:t>, mengatur, mengelola</w:t>
      </w:r>
      <w:r w:rsidRPr="000F0B67">
        <w:rPr>
          <w:rFonts w:ascii="Segoe UI" w:eastAsia="Times New Roman" w:hAnsi="Segoe UI" w:cs="Segoe UI"/>
          <w:color w:val="000000" w:themeColor="text1"/>
          <w:sz w:val="22"/>
          <w:szCs w:val="22"/>
        </w:rPr>
        <w:t xml:space="preserve"> dan mengarahkan kawanan domba gembalaannya agar tidak tersesat.</w:t>
      </w:r>
      <w:r w:rsidR="00923619">
        <w:rPr>
          <w:rFonts w:ascii="Segoe UI" w:eastAsia="Times New Roman" w:hAnsi="Segoe UI" w:cs="Segoe UI"/>
          <w:color w:val="000000" w:themeColor="text1"/>
          <w:sz w:val="22"/>
          <w:szCs w:val="22"/>
          <w:lang w:val="en-US"/>
        </w:rPr>
        <w:t xml:space="preserve"> Manajerial juga berperan untuk menetapkan visi, rencana</w:t>
      </w:r>
      <w:r w:rsidR="005C71E8">
        <w:rPr>
          <w:rFonts w:ascii="Segoe UI" w:eastAsia="Times New Roman" w:hAnsi="Segoe UI" w:cs="Segoe UI"/>
          <w:color w:val="000000" w:themeColor="text1"/>
          <w:sz w:val="22"/>
          <w:szCs w:val="22"/>
          <w:lang w:val="en-US"/>
        </w:rPr>
        <w:t>,</w:t>
      </w:r>
      <w:r w:rsidR="00923619">
        <w:rPr>
          <w:rFonts w:ascii="Segoe UI" w:eastAsia="Times New Roman" w:hAnsi="Segoe UI" w:cs="Segoe UI"/>
          <w:color w:val="000000" w:themeColor="text1"/>
          <w:sz w:val="22"/>
          <w:szCs w:val="22"/>
          <w:lang w:val="en-US"/>
        </w:rPr>
        <w:t xml:space="preserve"> strategi, melakukan evaluasi</w:t>
      </w:r>
      <w:r w:rsidR="005C71E8">
        <w:rPr>
          <w:rFonts w:ascii="Segoe UI" w:eastAsia="Times New Roman" w:hAnsi="Segoe UI" w:cs="Segoe UI"/>
          <w:color w:val="000000" w:themeColor="text1"/>
          <w:sz w:val="22"/>
          <w:szCs w:val="22"/>
          <w:lang w:val="en-US"/>
        </w:rPr>
        <w:t xml:space="preserve"> terhadap para pelayan dan pengajaran</w:t>
      </w:r>
      <w:r w:rsidR="00923619">
        <w:rPr>
          <w:rFonts w:ascii="Segoe UI" w:eastAsia="Times New Roman" w:hAnsi="Segoe UI" w:cs="Segoe UI"/>
          <w:color w:val="000000" w:themeColor="text1"/>
          <w:sz w:val="22"/>
          <w:szCs w:val="22"/>
          <w:lang w:val="en-US"/>
        </w:rPr>
        <w:t>, melakukan pemuridan, konseling,</w:t>
      </w:r>
      <w:r w:rsidR="005C71E8">
        <w:rPr>
          <w:rFonts w:ascii="Segoe UI" w:eastAsia="Times New Roman" w:hAnsi="Segoe UI" w:cs="Segoe UI"/>
          <w:color w:val="000000" w:themeColor="text1"/>
          <w:sz w:val="22"/>
          <w:szCs w:val="22"/>
          <w:lang w:val="en-US"/>
        </w:rPr>
        <w:t xml:space="preserve"> dan melakukan peran</w:t>
      </w:r>
      <w:r w:rsidR="00923619">
        <w:rPr>
          <w:rFonts w:ascii="Segoe UI" w:eastAsia="Times New Roman" w:hAnsi="Segoe UI" w:cs="Segoe UI"/>
          <w:color w:val="000000" w:themeColor="text1"/>
          <w:sz w:val="22"/>
          <w:szCs w:val="22"/>
          <w:lang w:val="en-US"/>
        </w:rPr>
        <w:t xml:space="preserve"> mentoring.</w:t>
      </w:r>
      <w:r w:rsidRPr="000F0B67">
        <w:rPr>
          <w:rFonts w:ascii="Segoe UI" w:eastAsia="Times New Roman" w:hAnsi="Segoe UI" w:cs="Segoe UI"/>
          <w:color w:val="000000" w:themeColor="text1"/>
          <w:sz w:val="22"/>
          <w:szCs w:val="22"/>
        </w:rPr>
        <w:t xml:space="preserve"> (3) </w:t>
      </w:r>
      <w:r w:rsidRPr="000F0B67">
        <w:rPr>
          <w:rFonts w:ascii="Segoe UI" w:eastAsia="Times New Roman" w:hAnsi="Segoe UI" w:cs="Segoe UI"/>
          <w:b/>
          <w:bCs/>
          <w:color w:val="000000" w:themeColor="text1"/>
          <w:sz w:val="22"/>
          <w:szCs w:val="22"/>
        </w:rPr>
        <w:t xml:space="preserve">Peran </w:t>
      </w:r>
      <w:r w:rsidR="00F81C6D" w:rsidRPr="000F0B67">
        <w:rPr>
          <w:rFonts w:ascii="Segoe UI" w:eastAsia="Times New Roman" w:hAnsi="Segoe UI" w:cs="Segoe UI"/>
          <w:b/>
          <w:bCs/>
          <w:color w:val="000000" w:themeColor="text1"/>
          <w:sz w:val="22"/>
          <w:szCs w:val="22"/>
        </w:rPr>
        <w:t xml:space="preserve">Seorang </w:t>
      </w:r>
      <w:r w:rsidR="00EC162E">
        <w:rPr>
          <w:rFonts w:ascii="Segoe UI" w:eastAsia="Times New Roman" w:hAnsi="Segoe UI" w:cs="Segoe UI"/>
          <w:b/>
          <w:bCs/>
          <w:color w:val="000000" w:themeColor="text1"/>
          <w:sz w:val="22"/>
          <w:szCs w:val="22"/>
          <w:lang w:val="en-US"/>
        </w:rPr>
        <w:t>Pemimpin</w:t>
      </w:r>
      <w:r w:rsidRPr="000F0B67">
        <w:rPr>
          <w:rFonts w:ascii="Segoe UI" w:eastAsia="Times New Roman" w:hAnsi="Segoe UI" w:cs="Segoe UI"/>
          <w:b/>
          <w:bCs/>
          <w:color w:val="000000" w:themeColor="text1"/>
          <w:sz w:val="22"/>
          <w:szCs w:val="22"/>
        </w:rPr>
        <w:t xml:space="preserve">. Anak-anak domba </w:t>
      </w:r>
      <w:r w:rsidRPr="000F0B67">
        <w:rPr>
          <w:rFonts w:ascii="Segoe UI" w:eastAsia="Times New Roman" w:hAnsi="Segoe UI" w:cs="Segoe UI"/>
          <w:b/>
          <w:bCs/>
          <w:i/>
          <w:iCs/>
          <w:color w:val="000000" w:themeColor="text1"/>
          <w:sz w:val="22"/>
          <w:szCs w:val="22"/>
          <w:u w:val="single"/>
        </w:rPr>
        <w:t>dipangku-Nya</w:t>
      </w:r>
      <w:r w:rsidRPr="000F0B67">
        <w:rPr>
          <w:rFonts w:ascii="Segoe UI" w:eastAsia="Times New Roman" w:hAnsi="Segoe UI" w:cs="Segoe UI"/>
          <w:b/>
          <w:bCs/>
          <w:color w:val="000000" w:themeColor="text1"/>
          <w:sz w:val="22"/>
          <w:szCs w:val="22"/>
        </w:rPr>
        <w:t xml:space="preserve">, induk-induk domba </w:t>
      </w:r>
      <w:r w:rsidRPr="000F0B67">
        <w:rPr>
          <w:rFonts w:ascii="Segoe UI" w:eastAsia="Times New Roman" w:hAnsi="Segoe UI" w:cs="Segoe UI"/>
          <w:b/>
          <w:bCs/>
          <w:i/>
          <w:iCs/>
          <w:color w:val="000000" w:themeColor="text1"/>
          <w:sz w:val="22"/>
          <w:szCs w:val="22"/>
          <w:u w:val="single"/>
        </w:rPr>
        <w:t>dituntun-Nya</w:t>
      </w:r>
      <w:r w:rsidRPr="000F0B67">
        <w:rPr>
          <w:rFonts w:ascii="Segoe UI" w:eastAsia="Times New Roman" w:hAnsi="Segoe UI" w:cs="Segoe UI"/>
          <w:b/>
          <w:bCs/>
          <w:color w:val="000000" w:themeColor="text1"/>
          <w:sz w:val="22"/>
          <w:szCs w:val="22"/>
        </w:rPr>
        <w:t xml:space="preserve"> dengan hati-hati.</w:t>
      </w:r>
      <w:r w:rsidR="00E70234" w:rsidRPr="000F0B67">
        <w:rPr>
          <w:rFonts w:ascii="Segoe UI" w:eastAsia="Times New Roman" w:hAnsi="Segoe UI" w:cs="Segoe UI"/>
          <w:color w:val="000000" w:themeColor="text1"/>
          <w:sz w:val="22"/>
          <w:szCs w:val="22"/>
        </w:rPr>
        <w:t xml:space="preserve"> </w:t>
      </w:r>
      <w:r w:rsidRPr="000F0B67">
        <w:rPr>
          <w:rFonts w:ascii="Segoe UI" w:eastAsia="Times New Roman" w:hAnsi="Segoe UI" w:cs="Segoe UI"/>
          <w:color w:val="000000" w:themeColor="text1"/>
          <w:sz w:val="22"/>
          <w:szCs w:val="22"/>
        </w:rPr>
        <w:t>Ia menaruh perhatian khusus kepada yang paling membutuhkan pemeliharaan-Nya, domba-domba yang lemah dan tidak mampu menolong diri sendiri, dan yang tidak terbiasa menghadapi kesukaran, dan </w:t>
      </w:r>
      <w:r w:rsidRPr="000F0B67">
        <w:rPr>
          <w:rFonts w:ascii="Segoe UI" w:eastAsia="Times New Roman" w:hAnsi="Segoe UI" w:cs="Segoe UI"/>
          <w:b/>
          <w:bCs/>
          <w:color w:val="000000" w:themeColor="text1"/>
          <w:sz w:val="22"/>
          <w:szCs w:val="22"/>
        </w:rPr>
        <w:t>induk-induk domba,</w:t>
      </w:r>
      <w:r w:rsidRPr="000F0B67">
        <w:rPr>
          <w:rFonts w:ascii="Segoe UI" w:eastAsia="Times New Roman" w:hAnsi="Segoe UI" w:cs="Segoe UI"/>
          <w:color w:val="000000" w:themeColor="text1"/>
          <w:sz w:val="22"/>
          <w:szCs w:val="22"/>
        </w:rPr>
        <w:t xml:space="preserve"> yaitu yang ada anak-anaknya dan karena itu tanggungannya berat, sehingga jika disakiti, anak-anaknya bisa terlantar. Kata “dipangku-Nya” berasal dari kata kerja “memangku” yang berasal dari kata dasar “pangku”. </w:t>
      </w:r>
      <w:r w:rsidRPr="000F0B67">
        <w:rPr>
          <w:rFonts w:ascii="Segoe UI" w:eastAsia="Times New Roman" w:hAnsi="Segoe UI" w:cs="Segoe UI"/>
          <w:b/>
          <w:bCs/>
          <w:color w:val="000000" w:themeColor="text1"/>
          <w:sz w:val="22"/>
          <w:szCs w:val="22"/>
        </w:rPr>
        <w:t>Memangku</w:t>
      </w:r>
      <w:r w:rsidRPr="000F0B67">
        <w:rPr>
          <w:rFonts w:ascii="Segoe UI" w:eastAsia="Times New Roman" w:hAnsi="Segoe UI" w:cs="Segoe UI"/>
          <w:color w:val="000000" w:themeColor="text1"/>
          <w:sz w:val="22"/>
          <w:szCs w:val="22"/>
        </w:rPr>
        <w:t xml:space="preserve"> memiliki arti dalam KBBI, menaruh sesuatu di atas paha, antara pangkal paha dan lutut atau di atas lengan atau antara lengan atas dan siku dipatahkan (hampir seperti memeluk), dalam hal ini </w:t>
      </w:r>
      <w:r w:rsidR="00EC162E">
        <w:rPr>
          <w:rFonts w:ascii="Segoe UI" w:eastAsia="Times New Roman" w:hAnsi="Segoe UI" w:cs="Segoe UI"/>
          <w:color w:val="000000" w:themeColor="text1"/>
          <w:sz w:val="22"/>
          <w:szCs w:val="22"/>
          <w:lang w:val="en-US"/>
        </w:rPr>
        <w:t>seperti seorang ayah yang membimbing anaknya yang belum dapat berjalan, demikian juga gembala memimpin dalam</w:t>
      </w:r>
      <w:r w:rsidRPr="000F0B67">
        <w:rPr>
          <w:rFonts w:ascii="Segoe UI" w:eastAsia="Times New Roman" w:hAnsi="Segoe UI" w:cs="Segoe UI"/>
          <w:color w:val="000000" w:themeColor="text1"/>
          <w:sz w:val="22"/>
          <w:szCs w:val="22"/>
        </w:rPr>
        <w:t xml:space="preserve"> penggembalaan gereja. Secara khusus Ia menjaga </w:t>
      </w:r>
      <w:r w:rsidR="00EC162E">
        <w:rPr>
          <w:rFonts w:ascii="Segoe UI" w:eastAsia="Times New Roman" w:hAnsi="Segoe UI" w:cs="Segoe UI"/>
          <w:color w:val="000000" w:themeColor="text1"/>
          <w:sz w:val="22"/>
          <w:szCs w:val="22"/>
          <w:lang w:val="en-US"/>
        </w:rPr>
        <w:t xml:space="preserve">dan menyiapkan </w:t>
      </w:r>
      <w:r w:rsidRPr="000F0B67">
        <w:rPr>
          <w:rFonts w:ascii="Segoe UI" w:eastAsia="Times New Roman" w:hAnsi="Segoe UI" w:cs="Segoe UI"/>
          <w:color w:val="000000" w:themeColor="text1"/>
          <w:sz w:val="22"/>
          <w:szCs w:val="22"/>
        </w:rPr>
        <w:t>agar ada pergantian penerus, supaya regenerasi tidak terganggu atau terputus. Gembala yang baik akan “memangku” anak-anak domba untuk memberi rasa aman kepada mereka dari ancaman binatang buas yang mengincar mereka. Hal ini menunjukkan tugas penggembalaan adalah me</w:t>
      </w:r>
      <w:r w:rsidR="00EC162E">
        <w:rPr>
          <w:rFonts w:ascii="Segoe UI" w:eastAsia="Times New Roman" w:hAnsi="Segoe UI" w:cs="Segoe UI"/>
          <w:color w:val="000000" w:themeColor="text1"/>
          <w:sz w:val="22"/>
          <w:szCs w:val="22"/>
          <w:lang w:val="en-US"/>
        </w:rPr>
        <w:t>njaga</w:t>
      </w:r>
      <w:r w:rsidRPr="000F0B67">
        <w:rPr>
          <w:rFonts w:ascii="Segoe UI" w:eastAsia="Times New Roman" w:hAnsi="Segoe UI" w:cs="Segoe UI"/>
          <w:color w:val="000000" w:themeColor="text1"/>
          <w:sz w:val="22"/>
          <w:szCs w:val="22"/>
        </w:rPr>
        <w:t xml:space="preserve"> dengan hati-hati anak-anak </w:t>
      </w:r>
      <w:r w:rsidRPr="000F0B67">
        <w:rPr>
          <w:rFonts w:ascii="Segoe UI" w:eastAsia="Times New Roman" w:hAnsi="Segoe UI" w:cs="Segoe UI"/>
          <w:color w:val="000000" w:themeColor="text1"/>
          <w:sz w:val="22"/>
          <w:szCs w:val="22"/>
        </w:rPr>
        <w:lastRenderedPageBreak/>
        <w:t>yang masih muda dan takut-takut, para petobat baru, yang baru melangkah di jalan menuju sorga, serta orang-orang percaya yang lemah dan yang bersedih hati agar terjauhkan dari pengajaran-pengajaran yang tidak sehat dan menyesatkan. Inilah domba-domba dari kawanan-Nya, yang harus yakin bahwa mereka tidak akan kekurangan dalam kebutuhan mereka.</w:t>
      </w:r>
      <w:r w:rsidR="005B227F" w:rsidRPr="000F0B67">
        <w:rPr>
          <w:rFonts w:ascii="Segoe UI" w:eastAsia="Times New Roman" w:hAnsi="Segoe UI" w:cs="Segoe UI"/>
          <w:color w:val="000000" w:themeColor="text1"/>
          <w:sz w:val="22"/>
          <w:szCs w:val="22"/>
        </w:rPr>
        <w:t xml:space="preserve"> </w:t>
      </w:r>
      <w:r w:rsidR="005C71E8">
        <w:rPr>
          <w:rFonts w:ascii="Segoe UI" w:eastAsia="Times New Roman" w:hAnsi="Segoe UI" w:cs="Segoe UI"/>
          <w:color w:val="000000" w:themeColor="text1"/>
          <w:sz w:val="22"/>
          <w:szCs w:val="22"/>
          <w:lang w:val="en-US"/>
        </w:rPr>
        <w:t xml:space="preserve">Dengan kata lain seorang pemimpin dapat memberikan motivasi kepada domba yang lemah. </w:t>
      </w:r>
      <w:r w:rsidRPr="000F0B67">
        <w:rPr>
          <w:rFonts w:ascii="Segoe UI" w:eastAsia="Times New Roman" w:hAnsi="Segoe UI" w:cs="Segoe UI"/>
          <w:color w:val="000000" w:themeColor="text1"/>
          <w:sz w:val="22"/>
          <w:szCs w:val="22"/>
        </w:rPr>
        <w:t>Sedang kata “dituntun-Nya” berasal dari kata kerja “menuntun” yang berasal dari kata dasar “tuntun”</w:t>
      </w:r>
      <w:r w:rsidR="00EC162E">
        <w:rPr>
          <w:rFonts w:ascii="Segoe UI" w:eastAsia="Times New Roman" w:hAnsi="Segoe UI" w:cs="Segoe UI"/>
          <w:color w:val="000000" w:themeColor="text1"/>
          <w:sz w:val="22"/>
          <w:szCs w:val="22"/>
          <w:lang w:val="en-US"/>
        </w:rPr>
        <w:t xml:space="preserve"> dari bahasa Ibrani </w:t>
      </w:r>
      <w:r w:rsidR="00EC162E" w:rsidRPr="002E7C34">
        <w:rPr>
          <w:rFonts w:ascii="Bwtransh" w:eastAsiaTheme="minorHAnsi" w:hAnsi="Bwtransh" w:cs="Bwtransh"/>
          <w:i/>
          <w:lang w:bidi="he-IL"/>
        </w:rPr>
        <w:t>yünahël</w:t>
      </w:r>
      <w:r w:rsidR="00EC162E">
        <w:rPr>
          <w:rFonts w:ascii="Bwtransh" w:eastAsiaTheme="minorHAnsi" w:hAnsi="Bwtransh" w:cs="Bwtransh"/>
          <w:lang w:val="en-US" w:bidi="he-IL"/>
        </w:rPr>
        <w:t xml:space="preserve"> </w:t>
      </w:r>
      <w:r w:rsidR="00EC162E" w:rsidRPr="00EC162E">
        <w:rPr>
          <w:rFonts w:ascii="Segoe UI" w:eastAsiaTheme="minorHAnsi" w:hAnsi="Segoe UI" w:cs="Segoe UI"/>
          <w:sz w:val="22"/>
          <w:szCs w:val="22"/>
          <w:lang w:val="en-US" w:bidi="he-IL"/>
        </w:rPr>
        <w:t xml:space="preserve">yang </w:t>
      </w:r>
      <w:r w:rsidR="00EC162E">
        <w:rPr>
          <w:rFonts w:ascii="Segoe UI" w:eastAsiaTheme="minorHAnsi" w:hAnsi="Segoe UI" w:cs="Segoe UI"/>
          <w:sz w:val="22"/>
          <w:szCs w:val="22"/>
          <w:lang w:val="en-US" w:bidi="he-IL"/>
        </w:rPr>
        <w:t>artinya juga sama dengan memimpin dengan hati-hati</w:t>
      </w:r>
      <w:r w:rsidRPr="00EC162E">
        <w:rPr>
          <w:rFonts w:ascii="Segoe UI" w:eastAsia="Times New Roman" w:hAnsi="Segoe UI" w:cs="Segoe UI"/>
          <w:color w:val="000000" w:themeColor="text1"/>
          <w:sz w:val="22"/>
          <w:szCs w:val="22"/>
        </w:rPr>
        <w:t>.</w:t>
      </w:r>
      <w:r w:rsidRPr="000F0B67">
        <w:rPr>
          <w:rFonts w:ascii="Segoe UI" w:eastAsia="Times New Roman" w:hAnsi="Segoe UI" w:cs="Segoe UI"/>
          <w:color w:val="000000" w:themeColor="text1"/>
          <w:sz w:val="22"/>
          <w:szCs w:val="22"/>
        </w:rPr>
        <w:t xml:space="preserve"> Menuntun dalam KBBI, memiliki arti membimbing (dengan menggandeng tangan) dan menunjuk (mengarahkan) ke jalan yang benar. Dari pengertian tersebut maka gembala ber</w:t>
      </w:r>
      <w:r w:rsidR="00923619">
        <w:rPr>
          <w:rFonts w:ascii="Segoe UI" w:eastAsia="Times New Roman" w:hAnsi="Segoe UI" w:cs="Segoe UI"/>
          <w:color w:val="000000" w:themeColor="text1"/>
          <w:sz w:val="22"/>
          <w:szCs w:val="22"/>
        </w:rPr>
        <w:t>peran</w:t>
      </w:r>
      <w:r w:rsidRPr="000F0B67">
        <w:rPr>
          <w:rFonts w:ascii="Segoe UI" w:eastAsia="Times New Roman" w:hAnsi="Segoe UI" w:cs="Segoe UI"/>
          <w:color w:val="000000" w:themeColor="text1"/>
          <w:sz w:val="22"/>
          <w:szCs w:val="22"/>
        </w:rPr>
        <w:t xml:space="preserve"> sebagai seorang </w:t>
      </w:r>
      <w:r w:rsidR="00EC162E">
        <w:rPr>
          <w:rFonts w:ascii="Segoe UI" w:eastAsia="Times New Roman" w:hAnsi="Segoe UI" w:cs="Segoe UI"/>
          <w:color w:val="000000" w:themeColor="text1"/>
          <w:sz w:val="22"/>
          <w:szCs w:val="22"/>
          <w:lang w:val="en-US"/>
        </w:rPr>
        <w:t>pemimpin</w:t>
      </w:r>
      <w:r w:rsidRPr="000F0B67">
        <w:rPr>
          <w:rFonts w:ascii="Segoe UI" w:eastAsia="Times New Roman" w:hAnsi="Segoe UI" w:cs="Segoe UI"/>
          <w:color w:val="000000" w:themeColor="text1"/>
          <w:sz w:val="22"/>
          <w:szCs w:val="22"/>
        </w:rPr>
        <w:t xml:space="preserve"> </w:t>
      </w:r>
      <w:r w:rsidR="005C71E8">
        <w:rPr>
          <w:rFonts w:ascii="Segoe UI" w:eastAsia="Times New Roman" w:hAnsi="Segoe UI" w:cs="Segoe UI"/>
          <w:color w:val="000000" w:themeColor="text1"/>
          <w:sz w:val="22"/>
          <w:szCs w:val="22"/>
          <w:lang w:val="en-US"/>
        </w:rPr>
        <w:t xml:space="preserve">yang membimbing </w:t>
      </w:r>
      <w:r w:rsidRPr="000F0B67">
        <w:rPr>
          <w:rFonts w:ascii="Segoe UI" w:eastAsia="Times New Roman" w:hAnsi="Segoe UI" w:cs="Segoe UI"/>
          <w:color w:val="000000" w:themeColor="text1"/>
          <w:sz w:val="22"/>
          <w:szCs w:val="22"/>
        </w:rPr>
        <w:t>dan mengarahkan domba gembalaannya ke jalan yang benar (kebenaran firman).</w:t>
      </w:r>
      <w:r w:rsidR="00EC162E">
        <w:rPr>
          <w:rFonts w:ascii="Segoe UI" w:eastAsia="Times New Roman" w:hAnsi="Segoe UI" w:cs="Segoe UI"/>
          <w:color w:val="000000" w:themeColor="text1"/>
          <w:sz w:val="22"/>
          <w:szCs w:val="22"/>
          <w:lang w:val="en-US"/>
        </w:rPr>
        <w:t xml:space="preserve"> Seorang pemimpin harus siap berdiri di atas gap atau persoalan dan memimpin domba-dombanya dengan hati-hati. Seorang gembala dalam tugas sebagai pemimpin</w:t>
      </w:r>
      <w:r w:rsidR="005C71E8">
        <w:rPr>
          <w:rFonts w:ascii="Segoe UI" w:eastAsia="Times New Roman" w:hAnsi="Segoe UI" w:cs="Segoe UI"/>
          <w:color w:val="000000" w:themeColor="text1"/>
          <w:sz w:val="22"/>
          <w:szCs w:val="22"/>
          <w:lang w:val="en-US"/>
        </w:rPr>
        <w:t>,</w:t>
      </w:r>
      <w:r w:rsidR="00EC162E">
        <w:rPr>
          <w:rFonts w:ascii="Segoe UI" w:eastAsia="Times New Roman" w:hAnsi="Segoe UI" w:cs="Segoe UI"/>
          <w:color w:val="000000" w:themeColor="text1"/>
          <w:sz w:val="22"/>
          <w:szCs w:val="22"/>
          <w:lang w:val="en-US"/>
        </w:rPr>
        <w:t xml:space="preserve"> membimbing</w:t>
      </w:r>
      <w:r w:rsidR="005C71E8">
        <w:rPr>
          <w:rFonts w:ascii="Segoe UI" w:eastAsia="Times New Roman" w:hAnsi="Segoe UI" w:cs="Segoe UI"/>
          <w:color w:val="000000" w:themeColor="text1"/>
          <w:sz w:val="22"/>
          <w:szCs w:val="22"/>
          <w:lang w:val="en-US"/>
        </w:rPr>
        <w:t xml:space="preserve"> dan</w:t>
      </w:r>
      <w:r w:rsidR="00EC162E">
        <w:rPr>
          <w:rFonts w:ascii="Segoe UI" w:eastAsia="Times New Roman" w:hAnsi="Segoe UI" w:cs="Segoe UI"/>
          <w:color w:val="000000" w:themeColor="text1"/>
          <w:sz w:val="22"/>
          <w:szCs w:val="22"/>
          <w:lang w:val="en-US"/>
        </w:rPr>
        <w:t xml:space="preserve"> mengarahkan bahkan mengangkat di atas bahu setiap domba (jemaat) kepada tujuan yang paling mulia dalam hidupnya, yaitu untuk keselamatan jiwanya dan untuk kemuliaan bagi nama Tuhan.</w:t>
      </w:r>
      <w:r w:rsidRPr="000F0B67">
        <w:rPr>
          <w:rFonts w:ascii="Segoe UI" w:eastAsia="Times New Roman" w:hAnsi="Segoe UI" w:cs="Segoe UI"/>
          <w:color w:val="000000" w:themeColor="text1"/>
          <w:sz w:val="22"/>
          <w:szCs w:val="22"/>
        </w:rPr>
        <w:t xml:space="preserve"> </w:t>
      </w:r>
      <w:r w:rsidR="00923619" w:rsidRPr="000F0B67">
        <w:rPr>
          <w:rFonts w:ascii="Segoe UI" w:eastAsia="Times New Roman" w:hAnsi="Segoe UI" w:cs="Segoe UI"/>
          <w:color w:val="000000" w:themeColor="text1"/>
          <w:sz w:val="22"/>
          <w:szCs w:val="22"/>
        </w:rPr>
        <w:t>Pemimpin harus menjadi teladan</w:t>
      </w:r>
      <w:r w:rsidR="005C71E8">
        <w:rPr>
          <w:rFonts w:ascii="Segoe UI" w:eastAsia="Times New Roman" w:hAnsi="Segoe UI" w:cs="Segoe UI"/>
          <w:color w:val="000000" w:themeColor="text1"/>
          <w:sz w:val="22"/>
          <w:szCs w:val="22"/>
          <w:lang w:val="en-US"/>
        </w:rPr>
        <w:t xml:space="preserve"> dalam iman, perbuatan, hidup seperti Kristus (sebagai sumber inspirasi)</w:t>
      </w:r>
      <w:r w:rsidR="00923619" w:rsidRPr="000F0B67">
        <w:rPr>
          <w:rFonts w:ascii="Segoe UI" w:eastAsia="Times New Roman" w:hAnsi="Segoe UI" w:cs="Segoe UI"/>
          <w:color w:val="000000" w:themeColor="text1"/>
          <w:sz w:val="22"/>
          <w:szCs w:val="22"/>
        </w:rPr>
        <w:t xml:space="preserve"> karena pemimpin dapat memberikan pengaruh yang akan diikuti oleh k</w:t>
      </w:r>
      <w:r w:rsidR="005C71E8">
        <w:rPr>
          <w:rFonts w:ascii="Segoe UI" w:eastAsia="Times New Roman" w:hAnsi="Segoe UI" w:cs="Segoe UI"/>
          <w:color w:val="000000" w:themeColor="text1"/>
          <w:sz w:val="22"/>
          <w:szCs w:val="22"/>
        </w:rPr>
        <w:t>awanan domba gembalaanya (</w:t>
      </w:r>
      <w:r w:rsidR="00923619" w:rsidRPr="000F0B67">
        <w:rPr>
          <w:rFonts w:ascii="Segoe UI" w:eastAsia="Times New Roman" w:hAnsi="Segoe UI" w:cs="Segoe UI"/>
          <w:color w:val="000000" w:themeColor="text1"/>
          <w:sz w:val="22"/>
          <w:szCs w:val="22"/>
        </w:rPr>
        <w:t>Fil. 3:17).</w:t>
      </w:r>
    </w:p>
    <w:p w:rsidR="001B08A1" w:rsidRPr="000F0B67" w:rsidRDefault="001B08A1" w:rsidP="00502710">
      <w:pPr>
        <w:pStyle w:val="NormalWeb"/>
        <w:spacing w:before="0" w:beforeAutospacing="0" w:after="0" w:afterAutospacing="0" w:line="360" w:lineRule="auto"/>
        <w:ind w:firstLine="720"/>
        <w:jc w:val="both"/>
        <w:rPr>
          <w:rFonts w:ascii="Segoe UI" w:eastAsia="Times New Roman" w:hAnsi="Segoe UI" w:cs="Segoe UI"/>
          <w:color w:val="000000" w:themeColor="text1"/>
          <w:sz w:val="22"/>
          <w:szCs w:val="22"/>
        </w:rPr>
      </w:pPr>
    </w:p>
    <w:p w:rsidR="00A756AB" w:rsidRPr="00A756AB" w:rsidRDefault="00A756AB" w:rsidP="00A756AB">
      <w:pPr>
        <w:spacing w:line="285" w:lineRule="auto"/>
        <w:ind w:left="540"/>
        <w:jc w:val="both"/>
        <w:rPr>
          <w:rFonts w:ascii="Times New Roman" w:eastAsia="Times New Roman" w:hAnsi="Times New Roman" w:cs="Times New Roman"/>
          <w:b/>
          <w:sz w:val="24"/>
        </w:rPr>
      </w:pPr>
      <w:r w:rsidRPr="00A756AB">
        <w:rPr>
          <w:rFonts w:ascii="Times New Roman" w:eastAsia="Times New Roman" w:hAnsi="Times New Roman" w:cs="Times New Roman"/>
          <w:b/>
          <w:sz w:val="24"/>
          <w:lang w:val="id-ID"/>
        </w:rPr>
        <w:t>METODE (METHOD)</w:t>
      </w:r>
    </w:p>
    <w:p w:rsidR="00FB6670" w:rsidRPr="000F0B67" w:rsidRDefault="00FB6670" w:rsidP="0030543C">
      <w:pPr>
        <w:tabs>
          <w:tab w:val="left" w:pos="567"/>
        </w:tabs>
        <w:autoSpaceDE w:val="0"/>
        <w:autoSpaceDN w:val="0"/>
        <w:adjustRightInd w:val="0"/>
        <w:spacing w:line="360" w:lineRule="auto"/>
        <w:ind w:firstLine="539"/>
        <w:jc w:val="both"/>
        <w:rPr>
          <w:rFonts w:ascii="Segoe UI" w:eastAsia="Times New Roman" w:hAnsi="Segoe UI" w:cs="Segoe UI"/>
          <w:sz w:val="22"/>
          <w:szCs w:val="22"/>
          <w:lang w:val="en-GB"/>
        </w:rPr>
      </w:pPr>
      <w:r w:rsidRPr="000F0B67">
        <w:rPr>
          <w:rFonts w:ascii="Segoe UI" w:eastAsia="Times New Roman" w:hAnsi="Segoe UI" w:cs="Segoe UI"/>
          <w:sz w:val="22"/>
          <w:szCs w:val="22"/>
        </w:rPr>
        <w:t xml:space="preserve">Penulisan ini mengunakan metode </w:t>
      </w:r>
      <w:r w:rsidRPr="000F0B67">
        <w:rPr>
          <w:rFonts w:ascii="Segoe UI" w:eastAsia="Times New Roman" w:hAnsi="Segoe UI" w:cs="Segoe UI"/>
          <w:sz w:val="22"/>
          <w:szCs w:val="22"/>
          <w:lang w:val="en-GB"/>
        </w:rPr>
        <w:t>kaulitatif d</w:t>
      </w:r>
      <w:r w:rsidRPr="000F0B67">
        <w:rPr>
          <w:rFonts w:ascii="Segoe UI" w:eastAsiaTheme="minorHAnsi" w:hAnsi="Segoe UI" w:cs="Segoe UI"/>
          <w:sz w:val="22"/>
          <w:szCs w:val="22"/>
          <w:lang w:val="en-GB"/>
        </w:rPr>
        <w:t>eskriptif</w:t>
      </w:r>
      <w:r w:rsidRPr="000F0B67">
        <w:rPr>
          <w:rFonts w:ascii="Segoe UI" w:eastAsia="Times New Roman" w:hAnsi="Segoe UI" w:cs="Segoe UI"/>
          <w:sz w:val="22"/>
          <w:szCs w:val="22"/>
          <w:lang w:val="en-GB"/>
        </w:rPr>
        <w:t xml:space="preserve"> dengan mengan</w:t>
      </w:r>
      <w:r w:rsidR="00564033" w:rsidRPr="000F0B67">
        <w:rPr>
          <w:rFonts w:ascii="Segoe UI" w:eastAsia="Times New Roman" w:hAnsi="Segoe UI" w:cs="Segoe UI"/>
          <w:sz w:val="22"/>
          <w:szCs w:val="22"/>
          <w:lang w:val="en-GB"/>
        </w:rPr>
        <w:t>a</w:t>
      </w:r>
      <w:r w:rsidRPr="000F0B67">
        <w:rPr>
          <w:rFonts w:ascii="Segoe UI" w:eastAsia="Times New Roman" w:hAnsi="Segoe UI" w:cs="Segoe UI"/>
          <w:sz w:val="22"/>
          <w:szCs w:val="22"/>
          <w:lang w:val="en-GB"/>
        </w:rPr>
        <w:t xml:space="preserve">lisa data jurnal, buku untuk mendapatkan suatu </w:t>
      </w:r>
      <w:r w:rsidR="00B83583" w:rsidRPr="000F0B67">
        <w:rPr>
          <w:rFonts w:ascii="Segoe UI" w:eastAsia="Times New Roman" w:hAnsi="Segoe UI" w:cs="Segoe UI"/>
          <w:sz w:val="22"/>
          <w:szCs w:val="22"/>
          <w:lang w:val="en-GB"/>
        </w:rPr>
        <w:t>data te</w:t>
      </w:r>
      <w:r w:rsidR="00840FA6" w:rsidRPr="000F0B67">
        <w:rPr>
          <w:rFonts w:ascii="Segoe UI" w:eastAsia="Times New Roman" w:hAnsi="Segoe UI" w:cs="Segoe UI"/>
          <w:sz w:val="22"/>
          <w:szCs w:val="22"/>
        </w:rPr>
        <w:t>n</w:t>
      </w:r>
      <w:r w:rsidR="00B83583" w:rsidRPr="000F0B67">
        <w:rPr>
          <w:rFonts w:ascii="Segoe UI" w:eastAsia="Times New Roman" w:hAnsi="Segoe UI" w:cs="Segoe UI"/>
          <w:sz w:val="22"/>
          <w:szCs w:val="22"/>
          <w:lang w:val="en-GB"/>
        </w:rPr>
        <w:t>tang tantangan teologi pastoral di era post modern</w:t>
      </w:r>
      <w:r w:rsidRPr="000F0B67">
        <w:rPr>
          <w:rFonts w:ascii="Segoe UI" w:eastAsia="Times New Roman" w:hAnsi="Segoe UI" w:cs="Segoe UI"/>
          <w:sz w:val="22"/>
          <w:szCs w:val="22"/>
          <w:lang w:val="en-GB"/>
        </w:rPr>
        <w:t>.</w:t>
      </w:r>
      <w:r w:rsidRPr="000F0B67">
        <w:rPr>
          <w:rFonts w:ascii="Segoe UI" w:eastAsiaTheme="minorHAnsi" w:hAnsi="Segoe UI" w:cs="Segoe UI"/>
          <w:sz w:val="22"/>
          <w:szCs w:val="22"/>
          <w:lang w:val="en-GB"/>
        </w:rPr>
        <w:t xml:space="preserve">  Metode kualitatif</w:t>
      </w:r>
      <w:r w:rsidR="0041070A">
        <w:rPr>
          <w:rStyle w:val="FootnoteReference"/>
          <w:rFonts w:ascii="Segoe UI" w:eastAsiaTheme="minorHAnsi" w:hAnsi="Segoe UI" w:cs="Segoe UI"/>
          <w:sz w:val="22"/>
          <w:szCs w:val="22"/>
          <w:lang w:val="en-GB"/>
        </w:rPr>
        <w:footnoteReference w:id="13"/>
      </w:r>
      <w:r w:rsidRPr="000F0B67">
        <w:rPr>
          <w:rFonts w:ascii="Segoe UI" w:eastAsiaTheme="minorHAnsi" w:hAnsi="Segoe UI" w:cs="Segoe UI"/>
          <w:sz w:val="22"/>
          <w:szCs w:val="22"/>
          <w:lang w:val="en-GB"/>
        </w:rPr>
        <w:t xml:space="preserve"> ini merupakan penelitian </w:t>
      </w:r>
      <w:r w:rsidR="00B83583" w:rsidRPr="000F0B67">
        <w:rPr>
          <w:rFonts w:ascii="Segoe UI" w:eastAsiaTheme="minorHAnsi" w:hAnsi="Segoe UI" w:cs="Segoe UI"/>
          <w:sz w:val="22"/>
          <w:szCs w:val="22"/>
          <w:lang w:val="en-GB"/>
        </w:rPr>
        <w:t>mengenai teologi pastoral ditinjau dari sejarah PL</w:t>
      </w:r>
      <w:r w:rsidRPr="000F0B67">
        <w:rPr>
          <w:rFonts w:ascii="Segoe UI" w:eastAsiaTheme="minorHAnsi" w:hAnsi="Segoe UI" w:cs="Segoe UI"/>
          <w:sz w:val="22"/>
          <w:szCs w:val="22"/>
          <w:lang w:val="en-GB"/>
        </w:rPr>
        <w:t>,</w:t>
      </w:r>
      <w:r w:rsidR="00B83583" w:rsidRPr="000F0B67">
        <w:rPr>
          <w:rFonts w:ascii="Segoe UI" w:eastAsiaTheme="minorHAnsi" w:hAnsi="Segoe UI" w:cs="Segoe UI"/>
          <w:sz w:val="22"/>
          <w:szCs w:val="22"/>
          <w:lang w:val="en-GB"/>
        </w:rPr>
        <w:t xml:space="preserve"> PB, Para Rasul, gereja mula-mula, sejarah gereja sampai masa kini</w:t>
      </w:r>
      <w:r w:rsidRPr="000F0B67">
        <w:rPr>
          <w:rFonts w:ascii="Segoe UI" w:eastAsiaTheme="minorHAnsi" w:hAnsi="Segoe UI" w:cs="Segoe UI"/>
          <w:sz w:val="22"/>
          <w:szCs w:val="22"/>
          <w:lang w:val="en-GB"/>
        </w:rPr>
        <w:t xml:space="preserve"> dan dipadukan dengan metode deskriptif</w:t>
      </w:r>
      <w:r w:rsidRPr="000F0B67">
        <w:rPr>
          <w:rStyle w:val="FootnoteReference"/>
          <w:rFonts w:ascii="Segoe UI" w:eastAsiaTheme="minorHAnsi" w:hAnsi="Segoe UI" w:cs="Segoe UI"/>
          <w:sz w:val="22"/>
          <w:szCs w:val="22"/>
          <w:lang w:val="en-GB"/>
        </w:rPr>
        <w:footnoteReference w:id="14"/>
      </w:r>
      <w:r w:rsidRPr="000F0B67">
        <w:rPr>
          <w:rFonts w:ascii="Segoe UI" w:eastAsiaTheme="minorHAnsi" w:hAnsi="Segoe UI" w:cs="Segoe UI"/>
          <w:sz w:val="22"/>
          <w:szCs w:val="22"/>
          <w:lang w:val="en-GB"/>
        </w:rPr>
        <w:t xml:space="preserve"> untuk memberikan suatu data </w:t>
      </w:r>
      <w:r w:rsidR="00B83583" w:rsidRPr="000F0B67">
        <w:rPr>
          <w:rFonts w:ascii="Segoe UI" w:eastAsiaTheme="minorHAnsi" w:hAnsi="Segoe UI" w:cs="Segoe UI"/>
          <w:sz w:val="22"/>
          <w:szCs w:val="22"/>
          <w:lang w:val="en-GB"/>
        </w:rPr>
        <w:t xml:space="preserve">dengan studi kepustakaan untuk mendapatkan suatu informasi bagaimana tantangan teologi penggembalaan dan perkembangannya, apakah gereja mengikuti gaya dunia atau gereja memberi pengaruh kepada dunia sehingga cara yang </w:t>
      </w:r>
      <w:r w:rsidR="00B83583" w:rsidRPr="000F0B67">
        <w:rPr>
          <w:rFonts w:ascii="Segoe UI" w:eastAsiaTheme="minorHAnsi" w:hAnsi="Segoe UI" w:cs="Segoe UI"/>
          <w:sz w:val="22"/>
          <w:szCs w:val="22"/>
          <w:lang w:val="en-GB"/>
        </w:rPr>
        <w:lastRenderedPageBreak/>
        <w:t>digunakan ditiru dan dimodifikasi oleh dunia sekuler</w:t>
      </w:r>
      <w:r w:rsidRPr="000F0B67">
        <w:rPr>
          <w:rFonts w:ascii="Segoe UI" w:eastAsiaTheme="minorHAnsi" w:hAnsi="Segoe UI" w:cs="Segoe UI"/>
          <w:sz w:val="22"/>
          <w:szCs w:val="22"/>
          <w:lang w:val="en-GB"/>
        </w:rPr>
        <w:t>.</w:t>
      </w:r>
      <w:r w:rsidR="00B83583" w:rsidRPr="000F0B67">
        <w:rPr>
          <w:rFonts w:ascii="Segoe UI" w:eastAsiaTheme="minorHAnsi" w:hAnsi="Segoe UI" w:cs="Segoe UI"/>
          <w:sz w:val="22"/>
          <w:szCs w:val="22"/>
          <w:lang w:val="en-GB"/>
        </w:rPr>
        <w:t xml:space="preserve"> Penelitian ini juga melakukan pendekatan</w:t>
      </w:r>
      <w:r w:rsidR="00564033" w:rsidRPr="000F0B67">
        <w:rPr>
          <w:rFonts w:ascii="Segoe UI" w:eastAsiaTheme="minorHAnsi" w:hAnsi="Segoe UI" w:cs="Segoe UI"/>
          <w:sz w:val="22"/>
          <w:szCs w:val="22"/>
          <w:lang w:val="en-GB"/>
        </w:rPr>
        <w:t xml:space="preserve"> hermen</w:t>
      </w:r>
      <w:r w:rsidR="007F3111" w:rsidRPr="000F0B67">
        <w:rPr>
          <w:rFonts w:ascii="Segoe UI" w:eastAsiaTheme="minorHAnsi" w:hAnsi="Segoe UI" w:cs="Segoe UI"/>
          <w:sz w:val="22"/>
          <w:szCs w:val="22"/>
        </w:rPr>
        <w:t>e</w:t>
      </w:r>
      <w:r w:rsidR="00564033" w:rsidRPr="000F0B67">
        <w:rPr>
          <w:rFonts w:ascii="Segoe UI" w:eastAsiaTheme="minorHAnsi" w:hAnsi="Segoe UI" w:cs="Segoe UI"/>
          <w:sz w:val="22"/>
          <w:szCs w:val="22"/>
          <w:lang w:val="en-GB"/>
        </w:rPr>
        <w:t>utik A</w:t>
      </w:r>
      <w:r w:rsidR="00B83583" w:rsidRPr="000F0B67">
        <w:rPr>
          <w:rFonts w:ascii="Segoe UI" w:eastAsiaTheme="minorHAnsi" w:hAnsi="Segoe UI" w:cs="Segoe UI"/>
          <w:sz w:val="22"/>
          <w:szCs w:val="22"/>
          <w:lang w:val="en-GB"/>
        </w:rPr>
        <w:t>lkitab dengan mengeksegesa</w:t>
      </w:r>
      <w:r w:rsidR="0041070A">
        <w:rPr>
          <w:rStyle w:val="FootnoteReference"/>
          <w:rFonts w:ascii="Segoe UI" w:eastAsiaTheme="minorHAnsi" w:hAnsi="Segoe UI" w:cs="Segoe UI"/>
          <w:sz w:val="22"/>
          <w:szCs w:val="22"/>
          <w:lang w:val="en-GB"/>
        </w:rPr>
        <w:footnoteReference w:id="15"/>
      </w:r>
      <w:r w:rsidR="00B83583" w:rsidRPr="000F0B67">
        <w:rPr>
          <w:rFonts w:ascii="Segoe UI" w:eastAsiaTheme="minorHAnsi" w:hAnsi="Segoe UI" w:cs="Segoe UI"/>
          <w:sz w:val="22"/>
          <w:szCs w:val="22"/>
          <w:lang w:val="en-GB"/>
        </w:rPr>
        <w:t xml:space="preserve"> suatu </w:t>
      </w:r>
      <w:r w:rsidR="008969D3" w:rsidRPr="000F0B67">
        <w:rPr>
          <w:rFonts w:ascii="Segoe UI" w:eastAsiaTheme="minorHAnsi" w:hAnsi="Segoe UI" w:cs="Segoe UI"/>
          <w:sz w:val="22"/>
          <w:szCs w:val="22"/>
          <w:lang w:val="en-GB"/>
        </w:rPr>
        <w:t xml:space="preserve">teks </w:t>
      </w:r>
      <w:r w:rsidR="00B83583" w:rsidRPr="000F0B67">
        <w:rPr>
          <w:rFonts w:ascii="Segoe UI" w:eastAsiaTheme="minorHAnsi" w:hAnsi="Segoe UI" w:cs="Segoe UI"/>
          <w:sz w:val="22"/>
          <w:szCs w:val="22"/>
          <w:lang w:val="en-GB"/>
        </w:rPr>
        <w:t xml:space="preserve">ayat Alkitab </w:t>
      </w:r>
      <w:r w:rsidR="00564033" w:rsidRPr="000F0B67">
        <w:rPr>
          <w:rFonts w:ascii="Segoe UI" w:eastAsiaTheme="minorHAnsi" w:hAnsi="Segoe UI" w:cs="Segoe UI"/>
          <w:sz w:val="22"/>
          <w:szCs w:val="22"/>
          <w:lang w:val="en-GB"/>
        </w:rPr>
        <w:t xml:space="preserve">Yesaya 40:11 </w:t>
      </w:r>
      <w:r w:rsidR="00B83583" w:rsidRPr="000F0B67">
        <w:rPr>
          <w:rFonts w:ascii="Segoe UI" w:eastAsiaTheme="minorHAnsi" w:hAnsi="Segoe UI" w:cs="Segoe UI"/>
          <w:sz w:val="22"/>
          <w:szCs w:val="22"/>
          <w:lang w:val="en-GB"/>
        </w:rPr>
        <w:t xml:space="preserve">untuk </w:t>
      </w:r>
      <w:r w:rsidR="008969D3" w:rsidRPr="000F0B67">
        <w:rPr>
          <w:rFonts w:ascii="Segoe UI" w:eastAsiaTheme="minorHAnsi" w:hAnsi="Segoe UI" w:cs="Segoe UI"/>
          <w:sz w:val="22"/>
          <w:szCs w:val="22"/>
          <w:lang w:val="en-GB"/>
        </w:rPr>
        <w:t>mendapatkan suatu konsep teologi penggembalaan yang dapat direlevansikan di dalam teologi pastoral dalam menghadapi tantangan zaman di era post modern</w:t>
      </w:r>
      <w:r w:rsidR="002D4087" w:rsidRPr="000F0B67">
        <w:rPr>
          <w:rFonts w:ascii="Segoe UI" w:eastAsiaTheme="minorHAnsi" w:hAnsi="Segoe UI" w:cs="Segoe UI"/>
          <w:sz w:val="22"/>
          <w:szCs w:val="22"/>
        </w:rPr>
        <w:t>.</w:t>
      </w:r>
    </w:p>
    <w:p w:rsidR="00A756AB" w:rsidRPr="00A756AB" w:rsidRDefault="00A756AB" w:rsidP="00FD49F0">
      <w:pPr>
        <w:spacing w:line="285" w:lineRule="auto"/>
        <w:jc w:val="both"/>
        <w:rPr>
          <w:rFonts w:ascii="Times New Roman" w:eastAsia="Times New Roman" w:hAnsi="Times New Roman" w:cs="Times New Roman"/>
          <w:sz w:val="24"/>
        </w:rPr>
      </w:pPr>
    </w:p>
    <w:p w:rsidR="00AE69B8" w:rsidRDefault="00A756AB" w:rsidP="000C2FAE">
      <w:pPr>
        <w:spacing w:line="285" w:lineRule="auto"/>
        <w:ind w:left="540"/>
        <w:jc w:val="both"/>
        <w:rPr>
          <w:rFonts w:ascii="Times New Roman" w:eastAsia="Times New Roman" w:hAnsi="Times New Roman" w:cs="Times New Roman"/>
          <w:b/>
          <w:sz w:val="24"/>
          <w:lang w:val="id-ID"/>
        </w:rPr>
      </w:pPr>
      <w:r w:rsidRPr="00A756AB">
        <w:rPr>
          <w:rFonts w:ascii="Times New Roman" w:eastAsia="Times New Roman" w:hAnsi="Times New Roman" w:cs="Times New Roman"/>
          <w:b/>
          <w:sz w:val="24"/>
          <w:lang w:val="id-ID"/>
        </w:rPr>
        <w:t>HASIL DAN PEMBAHASAN (RESULT AND DISCUSSION)</w:t>
      </w:r>
    </w:p>
    <w:p w:rsidR="000C2FAE" w:rsidRPr="000C2FAE" w:rsidRDefault="000C2FAE" w:rsidP="000C2FAE">
      <w:pPr>
        <w:spacing w:line="285" w:lineRule="auto"/>
        <w:ind w:left="540"/>
        <w:jc w:val="both"/>
        <w:rPr>
          <w:rFonts w:ascii="Times New Roman" w:eastAsia="Times New Roman" w:hAnsi="Times New Roman" w:cs="Times New Roman"/>
          <w:b/>
          <w:sz w:val="24"/>
        </w:rPr>
      </w:pPr>
    </w:p>
    <w:p w:rsidR="00BE5B99" w:rsidRDefault="004855E9" w:rsidP="00B361ED">
      <w:pPr>
        <w:pStyle w:val="NormalWeb"/>
        <w:spacing w:before="0" w:beforeAutospacing="0" w:after="0" w:afterAutospacing="0" w:line="360" w:lineRule="auto"/>
        <w:ind w:firstLine="567"/>
        <w:jc w:val="both"/>
        <w:rPr>
          <w:rFonts w:ascii="Segoe UI" w:hAnsi="Segoe UI" w:cs="Segoe UI"/>
          <w:sz w:val="22"/>
          <w:szCs w:val="22"/>
        </w:rPr>
      </w:pPr>
      <w:r>
        <w:rPr>
          <w:rFonts w:ascii="Segoe UI" w:hAnsi="Segoe UI" w:cs="Segoe UI"/>
          <w:sz w:val="22"/>
          <w:szCs w:val="22"/>
        </w:rPr>
        <w:t>Berdasarkan</w:t>
      </w:r>
      <w:r w:rsidR="00F73849">
        <w:rPr>
          <w:rFonts w:ascii="Segoe UI" w:hAnsi="Segoe UI" w:cs="Segoe UI"/>
          <w:sz w:val="22"/>
          <w:szCs w:val="22"/>
        </w:rPr>
        <w:t xml:space="preserve"> </w:t>
      </w:r>
      <w:r w:rsidR="0015042E">
        <w:rPr>
          <w:rFonts w:ascii="Segoe UI" w:hAnsi="Segoe UI" w:cs="Segoe UI"/>
          <w:sz w:val="22"/>
          <w:szCs w:val="22"/>
        </w:rPr>
        <w:t>landasan</w:t>
      </w:r>
      <w:r w:rsidR="00F73849">
        <w:rPr>
          <w:rFonts w:ascii="Segoe UI" w:hAnsi="Segoe UI" w:cs="Segoe UI"/>
          <w:sz w:val="22"/>
          <w:szCs w:val="22"/>
        </w:rPr>
        <w:t xml:space="preserve"> teori di atas, maka dapat dijelaskan </w:t>
      </w:r>
      <w:r w:rsidR="008A27F7">
        <w:rPr>
          <w:rFonts w:ascii="Segoe UI" w:hAnsi="Segoe UI" w:cs="Segoe UI"/>
          <w:sz w:val="22"/>
          <w:szCs w:val="22"/>
        </w:rPr>
        <w:t xml:space="preserve">hasil penelitian </w:t>
      </w:r>
      <w:r w:rsidR="00BE5B99">
        <w:rPr>
          <w:rFonts w:ascii="Segoe UI" w:hAnsi="Segoe UI" w:cs="Segoe UI"/>
          <w:sz w:val="22"/>
          <w:szCs w:val="22"/>
        </w:rPr>
        <w:t>ini sebagai berikut:</w:t>
      </w:r>
    </w:p>
    <w:p w:rsidR="00B70598" w:rsidRPr="00B70598" w:rsidRDefault="003D6C34" w:rsidP="00B70598">
      <w:pPr>
        <w:pStyle w:val="NormalWeb"/>
        <w:numPr>
          <w:ilvl w:val="0"/>
          <w:numId w:val="8"/>
        </w:numPr>
        <w:spacing w:before="0" w:beforeAutospacing="0" w:after="0" w:afterAutospacing="0" w:line="360" w:lineRule="auto"/>
        <w:jc w:val="both"/>
        <w:rPr>
          <w:rFonts w:ascii="Segoe UI" w:hAnsi="Segoe UI" w:cs="Segoe UI"/>
          <w:sz w:val="22"/>
          <w:szCs w:val="22"/>
        </w:rPr>
      </w:pPr>
      <w:r>
        <w:rPr>
          <w:rFonts w:ascii="Segoe UI" w:hAnsi="Segoe UI" w:cs="Segoe UI"/>
          <w:sz w:val="22"/>
          <w:szCs w:val="22"/>
        </w:rPr>
        <w:t xml:space="preserve">Tantangan teologi pastoral </w:t>
      </w:r>
      <w:r w:rsidR="00937EDB">
        <w:rPr>
          <w:rFonts w:ascii="Segoe UI" w:hAnsi="Segoe UI" w:cs="Segoe UI"/>
          <w:sz w:val="22"/>
          <w:szCs w:val="22"/>
        </w:rPr>
        <w:t xml:space="preserve">terhadap kepemimpinan masa kini (era postmodern) mengalami ancaman dapat terjebak ke dalam filsafat postmodern yang mengedepankan </w:t>
      </w:r>
      <w:r w:rsidR="007A3E05">
        <w:rPr>
          <w:rFonts w:ascii="Segoe UI" w:hAnsi="Segoe UI" w:cs="Segoe UI"/>
          <w:sz w:val="22"/>
          <w:szCs w:val="22"/>
        </w:rPr>
        <w:t xml:space="preserve">pragmatisme (praktis), </w:t>
      </w:r>
      <w:r w:rsidR="00C306ED">
        <w:rPr>
          <w:rFonts w:ascii="Segoe UI" w:hAnsi="Segoe UI" w:cs="Segoe UI"/>
          <w:sz w:val="22"/>
          <w:szCs w:val="22"/>
        </w:rPr>
        <w:t>rasionalisme</w:t>
      </w:r>
      <w:r w:rsidR="007A3E05">
        <w:rPr>
          <w:rFonts w:ascii="Segoe UI" w:hAnsi="Segoe UI" w:cs="Segoe UI"/>
          <w:sz w:val="22"/>
          <w:szCs w:val="22"/>
        </w:rPr>
        <w:t>, dan relativisme.</w:t>
      </w:r>
      <w:r w:rsidR="007E5768">
        <w:rPr>
          <w:rFonts w:ascii="Segoe UI" w:hAnsi="Segoe UI" w:cs="Segoe UI"/>
          <w:sz w:val="22"/>
          <w:szCs w:val="22"/>
        </w:rPr>
        <w:t xml:space="preserve"> Di mana tidak ada kebenaran universal/mutlak (absolut)</w:t>
      </w:r>
      <w:r w:rsidR="009527FB">
        <w:rPr>
          <w:rFonts w:ascii="Segoe UI" w:hAnsi="Segoe UI" w:cs="Segoe UI"/>
          <w:sz w:val="22"/>
          <w:szCs w:val="22"/>
        </w:rPr>
        <w:t>, kebenaran ditempatkan pada ruang subyektif berdasarkan konteks.</w:t>
      </w:r>
      <w:r w:rsidR="00300922">
        <w:rPr>
          <w:rFonts w:ascii="Segoe UI" w:hAnsi="Segoe UI" w:cs="Segoe UI"/>
          <w:sz w:val="22"/>
          <w:szCs w:val="22"/>
        </w:rPr>
        <w:t xml:space="preserve"> Teologi pastoral pada masa kini, era postmodern harus mampu berdiri </w:t>
      </w:r>
      <w:r w:rsidR="00C1575E">
        <w:rPr>
          <w:rFonts w:ascii="Segoe UI" w:hAnsi="Segoe UI" w:cs="Segoe UI"/>
          <w:sz w:val="22"/>
          <w:szCs w:val="22"/>
        </w:rPr>
        <w:t>pada tataran kebenaran absolut Alkitab.</w:t>
      </w:r>
      <w:r w:rsidR="00AC4E85">
        <w:rPr>
          <w:rFonts w:ascii="Segoe UI" w:hAnsi="Segoe UI" w:cs="Segoe UI"/>
          <w:sz w:val="22"/>
          <w:szCs w:val="22"/>
        </w:rPr>
        <w:t xml:space="preserve"> </w:t>
      </w:r>
      <w:r w:rsidR="00311D87">
        <w:rPr>
          <w:rFonts w:ascii="Segoe UI" w:hAnsi="Segoe UI" w:cs="Segoe UI"/>
          <w:sz w:val="22"/>
          <w:szCs w:val="22"/>
        </w:rPr>
        <w:t xml:space="preserve">Berdiri tegak </w:t>
      </w:r>
      <w:r w:rsidR="00082B1F">
        <w:rPr>
          <w:rFonts w:ascii="Segoe UI" w:hAnsi="Segoe UI" w:cs="Segoe UI"/>
          <w:sz w:val="22"/>
          <w:szCs w:val="22"/>
        </w:rPr>
        <w:t xml:space="preserve">kepada doktrin kekristenan sehingga </w:t>
      </w:r>
      <w:r w:rsidR="000E745E">
        <w:rPr>
          <w:rFonts w:ascii="Segoe UI" w:hAnsi="Segoe UI" w:cs="Segoe UI"/>
          <w:sz w:val="22"/>
          <w:szCs w:val="22"/>
        </w:rPr>
        <w:t>tidak dapat digo</w:t>
      </w:r>
      <w:r w:rsidR="0075117E">
        <w:rPr>
          <w:rFonts w:ascii="Segoe UI" w:hAnsi="Segoe UI" w:cs="Segoe UI"/>
          <w:sz w:val="22"/>
          <w:szCs w:val="22"/>
        </w:rPr>
        <w:t>n</w:t>
      </w:r>
      <w:r w:rsidR="000E745E">
        <w:rPr>
          <w:rFonts w:ascii="Segoe UI" w:hAnsi="Segoe UI" w:cs="Segoe UI"/>
          <w:sz w:val="22"/>
          <w:szCs w:val="22"/>
        </w:rPr>
        <w:t xml:space="preserve">cangkan oleh tantangan zaman. </w:t>
      </w:r>
      <w:r w:rsidR="00017125">
        <w:rPr>
          <w:rFonts w:ascii="Segoe UI" w:hAnsi="Segoe UI" w:cs="Segoe UI"/>
          <w:sz w:val="22"/>
          <w:szCs w:val="22"/>
        </w:rPr>
        <w:t xml:space="preserve">Teologi pastoral akan selalu relevan menjawab tantangan setiap zaman bukan hanya </w:t>
      </w:r>
      <w:r w:rsidR="005E0521">
        <w:rPr>
          <w:rFonts w:ascii="Segoe UI" w:hAnsi="Segoe UI" w:cs="Segoe UI"/>
          <w:sz w:val="22"/>
          <w:szCs w:val="22"/>
        </w:rPr>
        <w:t>berada pada pragmatisme semu, yang seolah menjawab tantangan zamannya tetapi selalu direvisi oleh zaman berikutnya.</w:t>
      </w:r>
    </w:p>
    <w:p w:rsidR="001B5028" w:rsidRDefault="000937F1" w:rsidP="001B5028">
      <w:pPr>
        <w:pStyle w:val="NormalWeb"/>
        <w:numPr>
          <w:ilvl w:val="0"/>
          <w:numId w:val="8"/>
        </w:numPr>
        <w:spacing w:before="0" w:beforeAutospacing="0" w:after="0" w:afterAutospacing="0" w:line="360" w:lineRule="auto"/>
        <w:jc w:val="both"/>
        <w:rPr>
          <w:rFonts w:ascii="Segoe UI" w:hAnsi="Segoe UI" w:cs="Segoe UI"/>
          <w:sz w:val="22"/>
          <w:szCs w:val="22"/>
        </w:rPr>
      </w:pPr>
      <w:r>
        <w:rPr>
          <w:rFonts w:ascii="Segoe UI" w:hAnsi="Segoe UI" w:cs="Segoe UI"/>
          <w:sz w:val="22"/>
          <w:szCs w:val="22"/>
        </w:rPr>
        <w:t>Kajian eksegese Yesaya 40:11 menghasilkan triperan penggembalaan</w:t>
      </w:r>
      <w:r w:rsidR="0065182B">
        <w:rPr>
          <w:rFonts w:ascii="Segoe UI" w:hAnsi="Segoe UI" w:cs="Segoe UI"/>
          <w:sz w:val="22"/>
          <w:szCs w:val="22"/>
        </w:rPr>
        <w:t xml:space="preserve">, </w:t>
      </w:r>
      <w:r>
        <w:rPr>
          <w:rFonts w:ascii="Segoe UI" w:hAnsi="Segoe UI" w:cs="Segoe UI"/>
          <w:sz w:val="22"/>
          <w:szCs w:val="22"/>
        </w:rPr>
        <w:t>yaitu</w:t>
      </w:r>
      <w:r w:rsidR="0065182B">
        <w:rPr>
          <w:rFonts w:ascii="Segoe UI" w:hAnsi="Segoe UI" w:cs="Segoe UI"/>
          <w:sz w:val="22"/>
          <w:szCs w:val="22"/>
        </w:rPr>
        <w:t>: peran gembala, peran pemimpin dan peran manajerial.</w:t>
      </w:r>
      <w:r w:rsidR="00555C18">
        <w:rPr>
          <w:rFonts w:ascii="Segoe UI" w:hAnsi="Segoe UI" w:cs="Segoe UI"/>
          <w:sz w:val="22"/>
          <w:szCs w:val="22"/>
        </w:rPr>
        <w:t xml:space="preserve"> Berdasarkan hasil eksegesis tersebut maka teologi pastoral adalah harus selalu </w:t>
      </w:r>
      <w:r w:rsidR="00414124">
        <w:rPr>
          <w:rFonts w:ascii="Segoe UI" w:hAnsi="Segoe UI" w:cs="Segoe UI"/>
          <w:sz w:val="22"/>
          <w:szCs w:val="22"/>
        </w:rPr>
        <w:t>dilihat pada pelaksanaan ketiga peran penggembalaan tersebut.</w:t>
      </w:r>
      <w:r w:rsidR="001B5028" w:rsidRPr="001B5028">
        <w:rPr>
          <w:rFonts w:ascii="Segoe UI" w:hAnsi="Segoe UI" w:cs="Segoe UI"/>
          <w:sz w:val="22"/>
          <w:szCs w:val="22"/>
        </w:rPr>
        <w:t xml:space="preserve"> </w:t>
      </w:r>
      <w:r w:rsidR="001B5028">
        <w:rPr>
          <w:rFonts w:ascii="Segoe UI" w:hAnsi="Segoe UI" w:cs="Segoe UI"/>
          <w:sz w:val="22"/>
          <w:szCs w:val="22"/>
        </w:rPr>
        <w:t xml:space="preserve">Triperan penggembalaan memerlukan: 1). </w:t>
      </w:r>
      <w:r w:rsidR="001B5028" w:rsidRPr="005F01EB">
        <w:rPr>
          <w:rFonts w:ascii="Segoe UI" w:hAnsi="Segoe UI" w:cs="Segoe UI"/>
          <w:sz w:val="22"/>
          <w:szCs w:val="22"/>
        </w:rPr>
        <w:t xml:space="preserve">Hati, </w:t>
      </w:r>
      <w:r w:rsidR="001B5028">
        <w:rPr>
          <w:rFonts w:ascii="Segoe UI" w:hAnsi="Segoe UI" w:cs="Segoe UI"/>
          <w:sz w:val="22"/>
          <w:szCs w:val="22"/>
        </w:rPr>
        <w:t xml:space="preserve">yaitu </w:t>
      </w:r>
      <w:r w:rsidR="001B5028" w:rsidRPr="005F01EB">
        <w:rPr>
          <w:rFonts w:ascii="Segoe UI" w:hAnsi="Segoe UI" w:cs="Segoe UI"/>
          <w:sz w:val="22"/>
          <w:szCs w:val="22"/>
        </w:rPr>
        <w:t>mengenai motivasi kepemimpinan pertama-tama merupakan tindakan atau urusan spiritual dalam hati</w:t>
      </w:r>
      <w:r w:rsidR="001B5028">
        <w:rPr>
          <w:rFonts w:ascii="Segoe UI" w:hAnsi="Segoe UI" w:cs="Segoe UI"/>
          <w:sz w:val="22"/>
          <w:szCs w:val="22"/>
        </w:rPr>
        <w:t>. Hati ini sangat erat kaitannya dengan perannya sebagai gembala, di mana sebagai gembala harus menggunakan hatinya untuk melayani domba-domba gembalaannya dengan motivasi utamanya adalah kasih; 2).</w:t>
      </w:r>
      <w:r w:rsidR="001B5028" w:rsidRPr="005F01EB">
        <w:rPr>
          <w:rFonts w:ascii="Segoe UI" w:hAnsi="Segoe UI" w:cs="Segoe UI"/>
          <w:sz w:val="22"/>
          <w:szCs w:val="22"/>
        </w:rPr>
        <w:t xml:space="preserve"> Kepala</w:t>
      </w:r>
      <w:r w:rsidR="001B5028">
        <w:rPr>
          <w:rFonts w:ascii="Segoe UI" w:hAnsi="Segoe UI" w:cs="Segoe UI"/>
          <w:sz w:val="22"/>
          <w:szCs w:val="22"/>
        </w:rPr>
        <w:t>, yaitu untuk</w:t>
      </w:r>
      <w:r w:rsidR="001B5028" w:rsidRPr="005F01EB">
        <w:rPr>
          <w:rFonts w:ascii="Segoe UI" w:hAnsi="Segoe UI" w:cs="Segoe UI"/>
          <w:sz w:val="22"/>
          <w:szCs w:val="22"/>
        </w:rPr>
        <w:t xml:space="preserve"> memeriksa keyakinan dan teori tentang</w:t>
      </w:r>
      <w:r w:rsidR="001B5028">
        <w:rPr>
          <w:rFonts w:ascii="Segoe UI" w:hAnsi="Segoe UI" w:cs="Segoe UI"/>
          <w:sz w:val="22"/>
          <w:szCs w:val="22"/>
        </w:rPr>
        <w:t xml:space="preserve"> bagaimana</w:t>
      </w:r>
      <w:r w:rsidR="001B5028" w:rsidRPr="005F01EB">
        <w:rPr>
          <w:rFonts w:ascii="Segoe UI" w:hAnsi="Segoe UI" w:cs="Segoe UI"/>
          <w:sz w:val="22"/>
          <w:szCs w:val="22"/>
        </w:rPr>
        <w:t xml:space="preserve"> memimpin dan memotivasi orang lain</w:t>
      </w:r>
      <w:r w:rsidR="001B5028">
        <w:rPr>
          <w:rFonts w:ascii="Segoe UI" w:hAnsi="Segoe UI" w:cs="Segoe UI"/>
          <w:sz w:val="22"/>
          <w:szCs w:val="22"/>
        </w:rPr>
        <w:t xml:space="preserve">. Seorang pemimpin digambarkan sebagai kepala, di mana sebagai pemimpin dapat memberikan pengaruh yang akan diikuti oleh pengikutnya. Pemimpin bertanggung jawab atas keyakinan akan visi dan langkah/metode yang dijalankannya mencapai visinya, sehingga terus dapat memberikan motivasi atau dorongan semangat </w:t>
      </w:r>
      <w:r w:rsidR="001B5028">
        <w:rPr>
          <w:rFonts w:ascii="Segoe UI" w:hAnsi="Segoe UI" w:cs="Segoe UI"/>
          <w:sz w:val="22"/>
          <w:szCs w:val="22"/>
        </w:rPr>
        <w:lastRenderedPageBreak/>
        <w:t>kepada pengikutnya guna mencapai setiap tujuan yang ditetapkan. Pemimpin menjadi teladan dalam iman, hidup seperti Kristus, Kristus sebagai sumber inspirasi (</w:t>
      </w:r>
      <w:r w:rsidR="001B5028">
        <w:rPr>
          <w:rFonts w:ascii="Segoe UI" w:hAnsi="Segoe UI" w:cs="Segoe UI"/>
          <w:i/>
          <w:iCs/>
          <w:sz w:val="22"/>
          <w:szCs w:val="22"/>
        </w:rPr>
        <w:t>christosentris</w:t>
      </w:r>
      <w:r w:rsidR="001B5028">
        <w:rPr>
          <w:rFonts w:ascii="Segoe UI" w:hAnsi="Segoe UI" w:cs="Segoe UI"/>
          <w:sz w:val="22"/>
          <w:szCs w:val="22"/>
        </w:rPr>
        <w:t>); 3). T</w:t>
      </w:r>
      <w:r w:rsidR="001B5028" w:rsidRPr="005F01EB">
        <w:rPr>
          <w:rFonts w:ascii="Segoe UI" w:hAnsi="Segoe UI" w:cs="Segoe UI"/>
          <w:sz w:val="22"/>
          <w:szCs w:val="22"/>
        </w:rPr>
        <w:t>angan</w:t>
      </w:r>
      <w:r w:rsidR="001B5028">
        <w:rPr>
          <w:rFonts w:ascii="Segoe UI" w:hAnsi="Segoe UI" w:cs="Segoe UI"/>
          <w:sz w:val="22"/>
          <w:szCs w:val="22"/>
        </w:rPr>
        <w:t>, yaitu</w:t>
      </w:r>
      <w:r w:rsidR="001B5028" w:rsidRPr="005F01EB">
        <w:rPr>
          <w:rFonts w:ascii="Segoe UI" w:hAnsi="Segoe UI" w:cs="Segoe UI"/>
          <w:sz w:val="22"/>
          <w:szCs w:val="22"/>
        </w:rPr>
        <w:t xml:space="preserve"> menyangkut</w:t>
      </w:r>
      <w:r w:rsidR="001B5028">
        <w:rPr>
          <w:rFonts w:ascii="Segoe UI" w:hAnsi="Segoe UI" w:cs="Segoe UI"/>
          <w:sz w:val="22"/>
          <w:szCs w:val="22"/>
        </w:rPr>
        <w:t xml:space="preserve"> bagaimana menetapkan</w:t>
      </w:r>
      <w:r w:rsidR="001B5028" w:rsidRPr="005F01EB">
        <w:rPr>
          <w:rFonts w:ascii="Segoe UI" w:hAnsi="Segoe UI" w:cs="Segoe UI"/>
          <w:sz w:val="22"/>
          <w:szCs w:val="22"/>
        </w:rPr>
        <w:t xml:space="preserve"> tujuan yang jelas dan kemudian mengamati kinerjanya, yang diikuti dengan memuji kemajuan dan mengarahkan kem</w:t>
      </w:r>
      <w:r w:rsidR="001B5028">
        <w:rPr>
          <w:rFonts w:ascii="Segoe UI" w:hAnsi="Segoe UI" w:cs="Segoe UI"/>
          <w:sz w:val="22"/>
          <w:szCs w:val="22"/>
        </w:rPr>
        <w:t>bali prilaku yang tidak tepat. Pemimpin dalam bekerja digambarkan</w:t>
      </w:r>
      <w:r w:rsidR="001B5028" w:rsidRPr="00657A7B">
        <w:rPr>
          <w:rFonts w:ascii="Segoe UI" w:hAnsi="Segoe UI" w:cs="Segoe UI"/>
          <w:sz w:val="22"/>
          <w:szCs w:val="22"/>
        </w:rPr>
        <w:t xml:space="preserve"> </w:t>
      </w:r>
      <w:r w:rsidR="001B5028">
        <w:rPr>
          <w:rFonts w:ascii="Segoe UI" w:hAnsi="Segoe UI" w:cs="Segoe UI"/>
          <w:sz w:val="22"/>
          <w:szCs w:val="22"/>
        </w:rPr>
        <w:t>seperti tangan yang terampil dan penuh dengan inovasi. Tangan berkaitan erat dengan perannya sebagai manajer, yaitu menetapkan visi, membuat perencanaan, strategi, program, menetapkan sasaran dan melakukan evaluasi atas setiap pelaksanaan visi.</w:t>
      </w:r>
      <w:r w:rsidR="001B5028">
        <w:rPr>
          <w:rStyle w:val="FootnoteReference"/>
          <w:rFonts w:ascii="Segoe UI" w:hAnsi="Segoe UI" w:cs="Segoe UI"/>
          <w:sz w:val="22"/>
          <w:szCs w:val="22"/>
        </w:rPr>
        <w:t>.</w:t>
      </w:r>
      <w:r w:rsidR="0041070A">
        <w:rPr>
          <w:rStyle w:val="FootnoteReference"/>
          <w:rFonts w:ascii="Segoe UI" w:hAnsi="Segoe UI" w:cs="Segoe UI"/>
          <w:sz w:val="22"/>
          <w:szCs w:val="22"/>
        </w:rPr>
        <w:footnoteReference w:id="16"/>
      </w:r>
    </w:p>
    <w:p w:rsidR="00D93F37" w:rsidRPr="00726C79" w:rsidRDefault="003A4420" w:rsidP="00726C79">
      <w:pPr>
        <w:pStyle w:val="NormalWeb"/>
        <w:numPr>
          <w:ilvl w:val="0"/>
          <w:numId w:val="8"/>
        </w:numPr>
        <w:spacing w:line="360" w:lineRule="auto"/>
        <w:jc w:val="both"/>
        <w:rPr>
          <w:rFonts w:ascii="Segoe UI" w:hAnsi="Segoe UI" w:cs="Segoe UI"/>
          <w:sz w:val="22"/>
          <w:szCs w:val="22"/>
        </w:rPr>
      </w:pPr>
      <w:r w:rsidRPr="001B5028">
        <w:rPr>
          <w:rFonts w:ascii="Segoe UI" w:hAnsi="Segoe UI" w:cs="Segoe UI"/>
          <w:sz w:val="22"/>
          <w:szCs w:val="22"/>
        </w:rPr>
        <w:t xml:space="preserve">Penelitian ini menghasilkan definisi </w:t>
      </w:r>
      <w:r w:rsidR="00285C66" w:rsidRPr="001B5028">
        <w:rPr>
          <w:rFonts w:ascii="Segoe UI" w:hAnsi="Segoe UI" w:cs="Segoe UI"/>
          <w:sz w:val="22"/>
          <w:szCs w:val="22"/>
        </w:rPr>
        <w:t xml:space="preserve">tentang </w:t>
      </w:r>
      <w:r w:rsidR="007E0474" w:rsidRPr="001B5028">
        <w:rPr>
          <w:rFonts w:ascii="Segoe UI" w:hAnsi="Segoe UI" w:cs="Segoe UI"/>
          <w:sz w:val="22"/>
          <w:szCs w:val="22"/>
        </w:rPr>
        <w:t>teologi</w:t>
      </w:r>
      <w:r w:rsidR="005F01EB" w:rsidRPr="001B5028">
        <w:rPr>
          <w:rFonts w:ascii="Segoe UI" w:hAnsi="Segoe UI" w:cs="Segoe UI"/>
          <w:sz w:val="22"/>
          <w:szCs w:val="22"/>
        </w:rPr>
        <w:t xml:space="preserve"> </w:t>
      </w:r>
      <w:r w:rsidR="007E0474" w:rsidRPr="001B5028">
        <w:rPr>
          <w:rFonts w:ascii="Segoe UI" w:hAnsi="Segoe UI" w:cs="Segoe UI"/>
          <w:sz w:val="22"/>
          <w:szCs w:val="22"/>
        </w:rPr>
        <w:t>pastoral</w:t>
      </w:r>
      <w:r w:rsidR="00285C66" w:rsidRPr="001B5028">
        <w:rPr>
          <w:rFonts w:ascii="Segoe UI" w:hAnsi="Segoe UI" w:cs="Segoe UI"/>
          <w:sz w:val="22"/>
          <w:szCs w:val="22"/>
        </w:rPr>
        <w:t xml:space="preserve">, yaitu: </w:t>
      </w:r>
      <w:r w:rsidR="007634C6" w:rsidRPr="001B5028">
        <w:rPr>
          <w:rFonts w:ascii="Segoe UI" w:hAnsi="Segoe UI" w:cs="Segoe UI"/>
          <w:sz w:val="22"/>
          <w:szCs w:val="22"/>
        </w:rPr>
        <w:t>p</w:t>
      </w:r>
      <w:r w:rsidR="005F01EB" w:rsidRPr="001B5028">
        <w:rPr>
          <w:rFonts w:ascii="Segoe UI" w:hAnsi="Segoe UI" w:cs="Segoe UI"/>
          <w:sz w:val="22"/>
          <w:szCs w:val="22"/>
        </w:rPr>
        <w:t xml:space="preserve">roses terus menerus </w:t>
      </w:r>
      <w:r w:rsidR="00E87877" w:rsidRPr="001B5028">
        <w:rPr>
          <w:rFonts w:ascii="Segoe UI" w:hAnsi="Segoe UI" w:cs="Segoe UI"/>
          <w:sz w:val="22"/>
          <w:szCs w:val="22"/>
        </w:rPr>
        <w:t>yang</w:t>
      </w:r>
      <w:r w:rsidR="005F01EB" w:rsidRPr="001B5028">
        <w:rPr>
          <w:rFonts w:ascii="Segoe UI" w:hAnsi="Segoe UI" w:cs="Segoe UI"/>
          <w:sz w:val="22"/>
          <w:szCs w:val="22"/>
        </w:rPr>
        <w:t xml:space="preserve"> digambarkan seperti segitiga </w:t>
      </w:r>
      <w:r w:rsidR="001B5338" w:rsidRPr="001B5028">
        <w:rPr>
          <w:rFonts w:ascii="Segoe UI" w:hAnsi="Segoe UI" w:cs="Segoe UI"/>
          <w:sz w:val="22"/>
          <w:szCs w:val="22"/>
        </w:rPr>
        <w:t>yang</w:t>
      </w:r>
      <w:r w:rsidR="005F01EB" w:rsidRPr="001B5028">
        <w:rPr>
          <w:rFonts w:ascii="Segoe UI" w:hAnsi="Segoe UI" w:cs="Segoe UI"/>
          <w:sz w:val="22"/>
          <w:szCs w:val="22"/>
        </w:rPr>
        <w:t xml:space="preserve"> memiliki kesatuan utuh antara teori, praktika dan </w:t>
      </w:r>
      <w:r w:rsidR="00923619">
        <w:rPr>
          <w:rFonts w:ascii="Segoe UI" w:hAnsi="Segoe UI" w:cs="Segoe UI"/>
          <w:sz w:val="22"/>
          <w:szCs w:val="22"/>
        </w:rPr>
        <w:t>peran</w:t>
      </w:r>
      <w:r w:rsidR="005F01EB" w:rsidRPr="001B5028">
        <w:rPr>
          <w:rFonts w:ascii="Segoe UI" w:hAnsi="Segoe UI" w:cs="Segoe UI"/>
          <w:sz w:val="22"/>
          <w:szCs w:val="22"/>
        </w:rPr>
        <w:t xml:space="preserve"> penggembalaan </w:t>
      </w:r>
      <w:r w:rsidR="00227110" w:rsidRPr="001B5028">
        <w:rPr>
          <w:rFonts w:ascii="Segoe UI" w:hAnsi="Segoe UI" w:cs="Segoe UI"/>
          <w:sz w:val="22"/>
          <w:szCs w:val="22"/>
        </w:rPr>
        <w:t>yang</w:t>
      </w:r>
      <w:r w:rsidR="005F01EB" w:rsidRPr="001B5028">
        <w:rPr>
          <w:rFonts w:ascii="Segoe UI" w:hAnsi="Segoe UI" w:cs="Segoe UI"/>
          <w:sz w:val="22"/>
          <w:szCs w:val="22"/>
        </w:rPr>
        <w:t xml:space="preserve"> melebur </w:t>
      </w:r>
      <w:r w:rsidR="00227110" w:rsidRPr="001B5028">
        <w:rPr>
          <w:rFonts w:ascii="Segoe UI" w:hAnsi="Segoe UI" w:cs="Segoe UI"/>
          <w:sz w:val="22"/>
          <w:szCs w:val="22"/>
        </w:rPr>
        <w:t>dalam</w:t>
      </w:r>
      <w:r w:rsidR="005F01EB" w:rsidRPr="001B5028">
        <w:rPr>
          <w:rFonts w:ascii="Segoe UI" w:hAnsi="Segoe UI" w:cs="Segoe UI"/>
          <w:sz w:val="22"/>
          <w:szCs w:val="22"/>
        </w:rPr>
        <w:t xml:space="preserve"> tiga </w:t>
      </w:r>
      <w:r w:rsidR="0007617B" w:rsidRPr="001B5028">
        <w:rPr>
          <w:rFonts w:ascii="Segoe UI" w:hAnsi="Segoe UI" w:cs="Segoe UI"/>
          <w:sz w:val="22"/>
          <w:szCs w:val="22"/>
        </w:rPr>
        <w:t xml:space="preserve">peran </w:t>
      </w:r>
      <w:r w:rsidR="00227110" w:rsidRPr="001B5028">
        <w:rPr>
          <w:rFonts w:ascii="Segoe UI" w:hAnsi="Segoe UI" w:cs="Segoe UI"/>
          <w:sz w:val="22"/>
          <w:szCs w:val="22"/>
        </w:rPr>
        <w:t>yang</w:t>
      </w:r>
      <w:r w:rsidR="005F01EB" w:rsidRPr="001B5028">
        <w:rPr>
          <w:rFonts w:ascii="Segoe UI" w:hAnsi="Segoe UI" w:cs="Segoe UI"/>
          <w:sz w:val="22"/>
          <w:szCs w:val="22"/>
        </w:rPr>
        <w:t xml:space="preserve"> saling melengkapi antara gembala, pemimpin dan manajerial untuk memenangkan jiwa dan memeli</w:t>
      </w:r>
      <w:r w:rsidR="007D44B0">
        <w:rPr>
          <w:rFonts w:ascii="Segoe UI" w:hAnsi="Segoe UI" w:cs="Segoe UI"/>
          <w:sz w:val="22"/>
          <w:szCs w:val="22"/>
        </w:rPr>
        <w:t>hara kawanan domba Allah (jiwa-jiwa</w:t>
      </w:r>
      <w:r w:rsidR="005F01EB" w:rsidRPr="001B5028">
        <w:rPr>
          <w:rFonts w:ascii="Segoe UI" w:hAnsi="Segoe UI" w:cs="Segoe UI"/>
          <w:sz w:val="22"/>
          <w:szCs w:val="22"/>
        </w:rPr>
        <w:t xml:space="preserve">) </w:t>
      </w:r>
      <w:r w:rsidR="0073080B" w:rsidRPr="001B5028">
        <w:rPr>
          <w:rFonts w:ascii="Segoe UI" w:hAnsi="Segoe UI" w:cs="Segoe UI"/>
          <w:sz w:val="22"/>
          <w:szCs w:val="22"/>
        </w:rPr>
        <w:t>yang</w:t>
      </w:r>
      <w:r w:rsidR="005F01EB" w:rsidRPr="001B5028">
        <w:rPr>
          <w:rFonts w:ascii="Segoe UI" w:hAnsi="Segoe UI" w:cs="Segoe UI"/>
          <w:sz w:val="22"/>
          <w:szCs w:val="22"/>
        </w:rPr>
        <w:t xml:space="preserve"> dipercayakan </w:t>
      </w:r>
      <w:r w:rsidR="0073080B" w:rsidRPr="001B5028">
        <w:rPr>
          <w:rFonts w:ascii="Segoe UI" w:hAnsi="Segoe UI" w:cs="Segoe UI"/>
          <w:sz w:val="22"/>
          <w:szCs w:val="22"/>
        </w:rPr>
        <w:t>untuk</w:t>
      </w:r>
      <w:r w:rsidR="005F01EB" w:rsidRPr="001B5028">
        <w:rPr>
          <w:rFonts w:ascii="Segoe UI" w:hAnsi="Segoe UI" w:cs="Segoe UI"/>
          <w:sz w:val="22"/>
          <w:szCs w:val="22"/>
        </w:rPr>
        <w:t xml:space="preserve"> mencapai titik maksimal (</w:t>
      </w:r>
      <w:r w:rsidR="005F01EB" w:rsidRPr="001B5028">
        <w:rPr>
          <w:rFonts w:ascii="Segoe UI" w:hAnsi="Segoe UI" w:cs="Segoe UI"/>
          <w:i/>
          <w:iCs/>
          <w:sz w:val="22"/>
          <w:szCs w:val="22"/>
        </w:rPr>
        <w:t>destiny</w:t>
      </w:r>
      <w:r w:rsidR="005F01EB" w:rsidRPr="001B5028">
        <w:rPr>
          <w:rFonts w:ascii="Segoe UI" w:hAnsi="Segoe UI" w:cs="Segoe UI"/>
          <w:sz w:val="22"/>
          <w:szCs w:val="22"/>
        </w:rPr>
        <w:t xml:space="preserve">) panggilan hidupnya menuju ke arah keserupaan </w:t>
      </w:r>
      <w:r w:rsidR="0073080B" w:rsidRPr="001B5028">
        <w:rPr>
          <w:rFonts w:ascii="Segoe UI" w:hAnsi="Segoe UI" w:cs="Segoe UI"/>
          <w:sz w:val="22"/>
          <w:szCs w:val="22"/>
        </w:rPr>
        <w:t>dengan</w:t>
      </w:r>
      <w:r w:rsidR="005F01EB" w:rsidRPr="001B5028">
        <w:rPr>
          <w:rFonts w:ascii="Segoe UI" w:hAnsi="Segoe UI" w:cs="Segoe UI"/>
          <w:sz w:val="22"/>
          <w:szCs w:val="22"/>
        </w:rPr>
        <w:t xml:space="preserve"> Kristus.</w:t>
      </w:r>
      <w:r w:rsidR="005F01EB" w:rsidRPr="001B5028">
        <w:rPr>
          <w:rFonts w:ascii="Segoe UI" w:hAnsi="Segoe UI" w:cs="Segoe UI"/>
          <w:sz w:val="22"/>
          <w:szCs w:val="22"/>
          <w:lang w:val="en-US"/>
        </w:rPr>
        <w:t xml:space="preserve"> </w:t>
      </w:r>
      <w:r w:rsidR="00A452DC">
        <w:rPr>
          <w:rFonts w:ascii="Segoe UI" w:hAnsi="Segoe UI" w:cs="Segoe UI"/>
          <w:sz w:val="22"/>
          <w:szCs w:val="22"/>
        </w:rPr>
        <w:t xml:space="preserve">Tujuan hidup seorang kristen adalah untuk </w:t>
      </w:r>
      <w:r w:rsidR="00115E30">
        <w:rPr>
          <w:rFonts w:ascii="Segoe UI" w:hAnsi="Segoe UI" w:cs="Segoe UI"/>
          <w:sz w:val="22"/>
          <w:szCs w:val="22"/>
        </w:rPr>
        <w:t xml:space="preserve">menjadi dewasa rohani, </w:t>
      </w:r>
      <w:r w:rsidR="001B4F2D">
        <w:rPr>
          <w:rFonts w:ascii="Segoe UI" w:hAnsi="Segoe UI" w:cs="Segoe UI"/>
          <w:sz w:val="22"/>
          <w:szCs w:val="22"/>
        </w:rPr>
        <w:t xml:space="preserve">hidup serupa dengan Kristus </w:t>
      </w:r>
      <w:r w:rsidR="00506C9B">
        <w:rPr>
          <w:rFonts w:ascii="Segoe UI" w:hAnsi="Segoe UI" w:cs="Segoe UI"/>
          <w:sz w:val="22"/>
          <w:szCs w:val="22"/>
        </w:rPr>
        <w:t xml:space="preserve">dan mencapai titik maksimal </w:t>
      </w:r>
      <w:r w:rsidR="00B96FDA">
        <w:rPr>
          <w:rFonts w:ascii="Segoe UI" w:hAnsi="Segoe UI" w:cs="Segoe UI"/>
          <w:sz w:val="22"/>
          <w:szCs w:val="22"/>
        </w:rPr>
        <w:t>panggilan hidupnya (</w:t>
      </w:r>
      <w:r w:rsidR="00B96FDA">
        <w:rPr>
          <w:rFonts w:ascii="Segoe UI" w:hAnsi="Segoe UI" w:cs="Segoe UI"/>
          <w:i/>
          <w:iCs/>
          <w:sz w:val="22"/>
          <w:szCs w:val="22"/>
        </w:rPr>
        <w:t>destiny</w:t>
      </w:r>
      <w:r w:rsidR="00B96FDA">
        <w:rPr>
          <w:rFonts w:ascii="Segoe UI" w:hAnsi="Segoe UI" w:cs="Segoe UI"/>
          <w:sz w:val="22"/>
          <w:szCs w:val="22"/>
        </w:rPr>
        <w:t>).</w:t>
      </w:r>
      <w:r w:rsidR="00EB7B47">
        <w:rPr>
          <w:rFonts w:ascii="Segoe UI" w:hAnsi="Segoe UI" w:cs="Segoe UI"/>
          <w:sz w:val="22"/>
          <w:szCs w:val="22"/>
        </w:rPr>
        <w:t xml:space="preserve"> Sehingga tugas penggembalaan adalah ditujukan untuk membantu </w:t>
      </w:r>
      <w:r w:rsidR="000809B5">
        <w:rPr>
          <w:rFonts w:ascii="Segoe UI" w:hAnsi="Segoe UI" w:cs="Segoe UI"/>
          <w:sz w:val="22"/>
          <w:szCs w:val="22"/>
        </w:rPr>
        <w:t>domba gembalaan mencapai hal teraebut.</w:t>
      </w:r>
      <w:r w:rsidR="0018339D">
        <w:rPr>
          <w:rFonts w:ascii="Segoe UI" w:hAnsi="Segoe UI" w:cs="Segoe UI"/>
          <w:sz w:val="22"/>
          <w:szCs w:val="22"/>
        </w:rPr>
        <w:t xml:space="preserve"> 1). </w:t>
      </w:r>
      <w:r w:rsidR="00923619">
        <w:rPr>
          <w:rFonts w:ascii="Segoe UI" w:eastAsia="Segoe UI Light" w:hAnsi="Segoe UI" w:cs="Segoe UI"/>
          <w:b/>
          <w:sz w:val="22"/>
          <w:szCs w:val="22"/>
        </w:rPr>
        <w:t>Peran</w:t>
      </w:r>
      <w:r w:rsidR="00156706" w:rsidRPr="004C38E4">
        <w:rPr>
          <w:rFonts w:ascii="Segoe UI" w:eastAsia="Segoe UI Light" w:hAnsi="Segoe UI" w:cs="Segoe UI"/>
          <w:b/>
          <w:sz w:val="22"/>
          <w:szCs w:val="22"/>
        </w:rPr>
        <w:t xml:space="preserve"> Penggembalaan</w:t>
      </w:r>
      <w:r w:rsidR="0018339D">
        <w:rPr>
          <w:rFonts w:ascii="Segoe UI" w:eastAsia="Segoe UI Light" w:hAnsi="Segoe UI" w:cs="Segoe UI"/>
          <w:b/>
          <w:sz w:val="22"/>
          <w:szCs w:val="22"/>
        </w:rPr>
        <w:t xml:space="preserve">. </w:t>
      </w:r>
      <w:r w:rsidR="0006640D">
        <w:rPr>
          <w:rFonts w:ascii="Segoe UI" w:eastAsia="Segoe UI Light" w:hAnsi="Segoe UI" w:cs="Segoe UI"/>
          <w:sz w:val="22"/>
          <w:szCs w:val="22"/>
          <w:lang w:val="en-US"/>
        </w:rPr>
        <w:t xml:space="preserve">Teologi Penggembalaan tidak dapat dilepaskan dari </w:t>
      </w:r>
      <w:r w:rsidR="00923619">
        <w:rPr>
          <w:rFonts w:ascii="Segoe UI" w:eastAsia="Segoe UI Light" w:hAnsi="Segoe UI" w:cs="Segoe UI"/>
          <w:sz w:val="22"/>
          <w:szCs w:val="22"/>
          <w:lang w:val="en-US"/>
        </w:rPr>
        <w:t>peran</w:t>
      </w:r>
      <w:r w:rsidR="0006640D">
        <w:rPr>
          <w:rFonts w:ascii="Segoe UI" w:eastAsia="Segoe UI Light" w:hAnsi="Segoe UI" w:cs="Segoe UI"/>
          <w:sz w:val="22"/>
          <w:szCs w:val="22"/>
          <w:lang w:val="en-US"/>
        </w:rPr>
        <w:t xml:space="preserve"> Penggembala. </w:t>
      </w:r>
      <w:r w:rsidR="00156706" w:rsidRPr="0018339D">
        <w:rPr>
          <w:rFonts w:ascii="Segoe UI" w:hAnsi="Segoe UI" w:cs="Segoe UI"/>
          <w:sz w:val="22"/>
          <w:szCs w:val="22"/>
        </w:rPr>
        <w:t xml:space="preserve">Gembala adalah seorang pemimpin dalam arti seorang </w:t>
      </w:r>
      <w:r w:rsidR="00156706" w:rsidRPr="0018339D">
        <w:rPr>
          <w:rFonts w:ascii="Segoe UI" w:hAnsi="Segoe UI" w:cs="Segoe UI"/>
          <w:i/>
          <w:iCs/>
          <w:sz w:val="22"/>
          <w:szCs w:val="22"/>
        </w:rPr>
        <w:t xml:space="preserve">equipper, </w:t>
      </w:r>
      <w:r w:rsidR="00156706" w:rsidRPr="0018339D">
        <w:rPr>
          <w:rFonts w:ascii="Segoe UI" w:hAnsi="Segoe UI" w:cs="Segoe UI"/>
          <w:iCs/>
          <w:sz w:val="22"/>
          <w:szCs w:val="22"/>
        </w:rPr>
        <w:t>atau orang yang memperlengkapi atau pemimpin lengkap.</w:t>
      </w:r>
      <w:r w:rsidR="00D81A48">
        <w:rPr>
          <w:rStyle w:val="FootnoteReference"/>
          <w:rFonts w:ascii="Segoe UI" w:hAnsi="Segoe UI" w:cs="Segoe UI"/>
          <w:iCs/>
          <w:sz w:val="22"/>
          <w:szCs w:val="22"/>
        </w:rPr>
        <w:footnoteReference w:id="17"/>
      </w:r>
      <w:r w:rsidR="00955A23" w:rsidRPr="0018339D">
        <w:rPr>
          <w:rFonts w:ascii="Segoe UI" w:hAnsi="Segoe UI" w:cs="Segoe UI"/>
          <w:iCs/>
          <w:sz w:val="22"/>
          <w:szCs w:val="22"/>
        </w:rPr>
        <w:t xml:space="preserve"> Seorang gembala harus berjalan di depan domba, membimbing ke air yang tenang, menuntun ke jalan yang benar bahkan </w:t>
      </w:r>
      <w:r w:rsidR="00C97D91" w:rsidRPr="0018339D">
        <w:rPr>
          <w:rFonts w:ascii="Segoe UI" w:hAnsi="Segoe UI" w:cs="Segoe UI"/>
          <w:iCs/>
          <w:sz w:val="22"/>
          <w:szCs w:val="22"/>
        </w:rPr>
        <w:t>memelihara agar domba tetap sehat dan terpelihara (Maz. 23)</w:t>
      </w:r>
      <w:r w:rsidR="0006640D">
        <w:rPr>
          <w:rFonts w:ascii="Segoe UI" w:hAnsi="Segoe UI" w:cs="Segoe UI"/>
          <w:iCs/>
          <w:sz w:val="22"/>
          <w:szCs w:val="22"/>
          <w:lang w:val="en-US"/>
        </w:rPr>
        <w:t xml:space="preserve"> juga </w:t>
      </w:r>
      <w:r w:rsidR="0006640D" w:rsidRPr="0006640D">
        <w:rPr>
          <w:rFonts w:ascii="Segoe UI" w:eastAsiaTheme="minorHAnsi" w:hAnsi="Segoe UI" w:cs="Segoe UI"/>
          <w:sz w:val="22"/>
          <w:szCs w:val="22"/>
          <w:lang w:bidi="he-IL"/>
        </w:rPr>
        <w:t>dibutuhkan pemahaman tentang pela- yanan pastoral holistik yang mencakup care dan concern terhadap individu, masyarakat, dan lingkungan hidup</w:t>
      </w:r>
      <w:r w:rsidR="00C97D91" w:rsidRPr="0018339D">
        <w:rPr>
          <w:rFonts w:ascii="Segoe UI" w:hAnsi="Segoe UI" w:cs="Segoe UI"/>
          <w:iCs/>
          <w:sz w:val="22"/>
          <w:szCs w:val="22"/>
        </w:rPr>
        <w:t>.</w:t>
      </w:r>
      <w:r w:rsidR="0006640D">
        <w:rPr>
          <w:rStyle w:val="FootnoteReference"/>
          <w:rFonts w:ascii="Segoe UI" w:hAnsi="Segoe UI" w:cs="Segoe UI"/>
          <w:iCs/>
          <w:sz w:val="22"/>
          <w:szCs w:val="22"/>
        </w:rPr>
        <w:footnoteReference w:id="18"/>
      </w:r>
      <w:r w:rsidR="00C97D91" w:rsidRPr="0018339D">
        <w:rPr>
          <w:rFonts w:ascii="Segoe UI" w:hAnsi="Segoe UI" w:cs="Segoe UI"/>
          <w:iCs/>
          <w:sz w:val="22"/>
          <w:szCs w:val="22"/>
        </w:rPr>
        <w:t xml:space="preserve"> Rasul Petrus menasehatkan </w:t>
      </w:r>
      <w:r w:rsidR="00C97D91" w:rsidRPr="0018339D">
        <w:rPr>
          <w:rFonts w:ascii="Segoe UI" w:eastAsiaTheme="minorHAnsi" w:hAnsi="Segoe UI" w:cs="Segoe UI"/>
          <w:sz w:val="22"/>
          <w:szCs w:val="22"/>
          <w:lang w:bidi="he-IL"/>
        </w:rPr>
        <w:t xml:space="preserve">Gembalakanlah kawanan domba Allah yang ada padamu, jangan dengan paksa, tetapi dengan sukarela sesuai dengan kehendak Allah, dan jangan karena mau mencari keuntungan, tetapi dengan pengabdian diri.  Janganlah kamu berbuat seolah-olah kamu mau memerintah atas mereka yang dipercayakan kepadamu, tetapi hendaklah kamu menjadi </w:t>
      </w:r>
      <w:r w:rsidR="00C97D91" w:rsidRPr="0018339D">
        <w:rPr>
          <w:rFonts w:ascii="Segoe UI" w:eastAsiaTheme="minorHAnsi" w:hAnsi="Segoe UI" w:cs="Segoe UI"/>
          <w:sz w:val="22"/>
          <w:szCs w:val="22"/>
          <w:lang w:bidi="he-IL"/>
        </w:rPr>
        <w:lastRenderedPageBreak/>
        <w:t>teladan bagi kawanan domba itu.  Maka kamu, apabila Gembala Agung datang, kamu akan menerima mahkota kemuliaan yang tidak dapat layu (1 Pet. 5:2-4)</w:t>
      </w:r>
      <w:r w:rsidR="0006640D">
        <w:rPr>
          <w:rFonts w:ascii="Segoe UI" w:eastAsiaTheme="minorHAnsi" w:hAnsi="Segoe UI" w:cs="Segoe UI"/>
          <w:sz w:val="22"/>
          <w:szCs w:val="22"/>
          <w:lang w:bidi="he-IL"/>
        </w:rPr>
        <w:t xml:space="preserve">. </w:t>
      </w:r>
      <w:r w:rsidR="006B5737">
        <w:rPr>
          <w:rFonts w:ascii="Segoe UI" w:eastAsiaTheme="minorHAnsi" w:hAnsi="Segoe UI" w:cs="Segoe UI"/>
          <w:sz w:val="22"/>
          <w:szCs w:val="22"/>
          <w:lang w:bidi="he-IL"/>
        </w:rPr>
        <w:t>2).</w:t>
      </w:r>
      <w:r w:rsidR="00D93759">
        <w:rPr>
          <w:rFonts w:ascii="Segoe UI" w:eastAsiaTheme="minorHAnsi" w:hAnsi="Segoe UI" w:cs="Segoe UI"/>
          <w:sz w:val="22"/>
          <w:szCs w:val="22"/>
          <w:lang w:val="en-US" w:bidi="he-IL"/>
        </w:rPr>
        <w:t xml:space="preserve"> (2)</w:t>
      </w:r>
      <w:r w:rsidR="006B5737">
        <w:rPr>
          <w:rFonts w:ascii="Segoe UI" w:eastAsiaTheme="minorHAnsi" w:hAnsi="Segoe UI" w:cs="Segoe UI"/>
          <w:sz w:val="22"/>
          <w:szCs w:val="22"/>
          <w:lang w:bidi="he-IL"/>
        </w:rPr>
        <w:t xml:space="preserve"> </w:t>
      </w:r>
      <w:r w:rsidR="00D93759">
        <w:rPr>
          <w:rFonts w:ascii="Segoe UI" w:eastAsia="Segoe UI Light" w:hAnsi="Segoe UI" w:cs="Segoe UI"/>
          <w:b/>
          <w:sz w:val="22"/>
          <w:szCs w:val="22"/>
        </w:rPr>
        <w:t>Peran</w:t>
      </w:r>
      <w:r w:rsidR="00156706" w:rsidRPr="006B5737">
        <w:rPr>
          <w:rFonts w:ascii="Segoe UI" w:eastAsia="Segoe UI Light" w:hAnsi="Segoe UI" w:cs="Segoe UI"/>
          <w:b/>
          <w:sz w:val="22"/>
          <w:szCs w:val="22"/>
        </w:rPr>
        <w:t xml:space="preserve"> Pemimpin</w:t>
      </w:r>
      <w:r w:rsidR="006B5737">
        <w:rPr>
          <w:rFonts w:ascii="Segoe UI" w:eastAsia="Segoe UI Light" w:hAnsi="Segoe UI" w:cs="Segoe UI"/>
          <w:b/>
          <w:sz w:val="22"/>
          <w:szCs w:val="22"/>
        </w:rPr>
        <w:t>.</w:t>
      </w:r>
      <w:r w:rsidR="006B5737" w:rsidRPr="00D93759">
        <w:rPr>
          <w:rFonts w:ascii="Segoe UI" w:eastAsia="Segoe UI Light" w:hAnsi="Segoe UI" w:cs="Segoe UI"/>
          <w:sz w:val="22"/>
          <w:szCs w:val="22"/>
        </w:rPr>
        <w:t xml:space="preserve"> </w:t>
      </w:r>
      <w:r w:rsidR="00D93759" w:rsidRPr="00D93759">
        <w:rPr>
          <w:rFonts w:ascii="Segoe UI" w:eastAsia="Segoe UI Light" w:hAnsi="Segoe UI" w:cs="Segoe UI"/>
          <w:sz w:val="22"/>
          <w:szCs w:val="22"/>
          <w:lang w:val="en-US"/>
        </w:rPr>
        <w:t>Teologi</w:t>
      </w:r>
      <w:r w:rsidR="00D93759">
        <w:rPr>
          <w:rFonts w:ascii="Segoe UI" w:eastAsia="Segoe UI Light" w:hAnsi="Segoe UI" w:cs="Segoe UI"/>
          <w:sz w:val="22"/>
          <w:szCs w:val="22"/>
          <w:lang w:val="en-US"/>
        </w:rPr>
        <w:t xml:space="preserve"> Penggembalaan juga merupakan sebagai tugas Kepemimpinan.</w:t>
      </w:r>
      <w:r w:rsidR="00D93759" w:rsidRPr="00D93759">
        <w:rPr>
          <w:rFonts w:ascii="Segoe UI" w:eastAsia="Segoe UI Light" w:hAnsi="Segoe UI" w:cs="Segoe UI"/>
          <w:sz w:val="22"/>
          <w:szCs w:val="22"/>
          <w:lang w:val="en-US"/>
        </w:rPr>
        <w:t xml:space="preserve"> </w:t>
      </w:r>
      <w:r w:rsidR="00156706" w:rsidRPr="006B5737">
        <w:rPr>
          <w:rFonts w:ascii="Segoe UI" w:hAnsi="Segoe UI" w:cs="Segoe UI"/>
          <w:sz w:val="22"/>
          <w:szCs w:val="22"/>
        </w:rPr>
        <w:t xml:space="preserve">Seorang gembala yang sungguh-sungguh, bukan dia yang memilih jabatannya, melainkan dia dipilih untuk jabatannya, sebab ia taat pada panggilan Ilahi. </w:t>
      </w:r>
      <w:r w:rsidR="00D93759" w:rsidRPr="00D93759">
        <w:rPr>
          <w:rFonts w:ascii="Segoe UI" w:hAnsi="Segoe UI" w:cs="Segoe UI"/>
          <w:sz w:val="22"/>
          <w:szCs w:val="22"/>
        </w:rPr>
        <w:t>Setiap gembala sebagai pemimpin pada dasarnya dipercayakan oleh Allah dan orang lain. Oleh sebab itu, sebagai respon dari penghargaan yang telah diberikan, pemimpin harus memperhatikan orang- orang yang dipimpinnya, sebab melalui perhatian, pemimpin akan mengenal apa sebenarnya yang menjadi kebutuhan dasar bagi orang yang dipimpinnya.</w:t>
      </w:r>
      <w:r w:rsidR="00D93759">
        <w:rPr>
          <w:rStyle w:val="FootnoteReference"/>
          <w:rFonts w:ascii="Segoe UI" w:hAnsi="Segoe UI" w:cs="Segoe UI"/>
          <w:sz w:val="22"/>
          <w:szCs w:val="22"/>
        </w:rPr>
        <w:footnoteReference w:id="19"/>
      </w:r>
      <w:r w:rsidR="00D93759" w:rsidRPr="00D93759">
        <w:rPr>
          <w:rFonts w:ascii="Segoe UI" w:hAnsi="Segoe UI" w:cs="Segoe UI"/>
          <w:sz w:val="22"/>
          <w:szCs w:val="22"/>
        </w:rPr>
        <w:t xml:space="preserve"> </w:t>
      </w:r>
      <w:r w:rsidR="00726C79" w:rsidRPr="00726C79">
        <w:rPr>
          <w:rFonts w:ascii="Segoe UI" w:hAnsi="Segoe UI" w:cs="Segoe UI"/>
          <w:sz w:val="22"/>
          <w:szCs w:val="22"/>
        </w:rPr>
        <w:t>Peranan seorang gembala sebagai pemimpin dituntut tampil sebagai</w:t>
      </w:r>
      <w:r w:rsidR="00726C79">
        <w:rPr>
          <w:rFonts w:ascii="Segoe UI" w:hAnsi="Segoe UI" w:cs="Segoe UI"/>
          <w:sz w:val="22"/>
          <w:szCs w:val="22"/>
          <w:lang w:val="en-US"/>
        </w:rPr>
        <w:t xml:space="preserve"> </w:t>
      </w:r>
      <w:r w:rsidR="00726C79" w:rsidRPr="00726C79">
        <w:rPr>
          <w:rFonts w:ascii="Segoe UI" w:hAnsi="Segoe UI" w:cs="Segoe UI"/>
          <w:sz w:val="22"/>
          <w:szCs w:val="22"/>
        </w:rPr>
        <w:t>teladan bagi jemaat</w:t>
      </w:r>
      <w:r w:rsidR="00726C79">
        <w:rPr>
          <w:rFonts w:ascii="Segoe UI" w:hAnsi="Segoe UI" w:cs="Segoe UI"/>
          <w:sz w:val="22"/>
          <w:szCs w:val="22"/>
          <w:lang w:val="en-US"/>
        </w:rPr>
        <w:t>.</w:t>
      </w:r>
      <w:r w:rsidR="00726C79">
        <w:rPr>
          <w:rStyle w:val="FootnoteReference"/>
          <w:rFonts w:ascii="Segoe UI" w:hAnsi="Segoe UI" w:cs="Segoe UI"/>
          <w:sz w:val="22"/>
          <w:szCs w:val="22"/>
          <w:lang w:val="en-US"/>
        </w:rPr>
        <w:footnoteReference w:id="20"/>
      </w:r>
      <w:r w:rsidR="00726C79" w:rsidRPr="00726C79">
        <w:rPr>
          <w:rFonts w:ascii="Segoe UI" w:hAnsi="Segoe UI" w:cs="Segoe UI"/>
          <w:sz w:val="22"/>
          <w:szCs w:val="22"/>
        </w:rPr>
        <w:t xml:space="preserve"> Ia harus memilki integritas rohani yang dalam dan kuat dan mewujudkan dengan setia dalam ketaatan kepada Allah dan Firman-Nya.</w:t>
      </w:r>
      <w:r w:rsidR="00726C79">
        <w:rPr>
          <w:rStyle w:val="FootnoteReference"/>
          <w:rFonts w:ascii="Segoe UI" w:hAnsi="Segoe UI" w:cs="Segoe UI"/>
          <w:sz w:val="22"/>
          <w:szCs w:val="22"/>
        </w:rPr>
        <w:footnoteReference w:id="21"/>
      </w:r>
      <w:r w:rsidR="00726C79" w:rsidRPr="00726C79">
        <w:rPr>
          <w:rFonts w:ascii="Segoe UI" w:hAnsi="Segoe UI" w:cs="Segoe UI"/>
          <w:sz w:val="22"/>
          <w:szCs w:val="22"/>
        </w:rPr>
        <w:t xml:space="preserve"> </w:t>
      </w:r>
      <w:r w:rsidR="00156706" w:rsidRPr="00726C79">
        <w:rPr>
          <w:rFonts w:ascii="Segoe UI" w:hAnsi="Segoe UI" w:cs="Segoe UI"/>
          <w:sz w:val="22"/>
          <w:szCs w:val="22"/>
        </w:rPr>
        <w:t>Seorang gembala menerima perintah dari surga dan harus melakukannya, apapun yang akan terjadi. Pada akhirnya dia akan memberikan pertanggunganjawabannya kepada Allah karena itu Allahlah yang harus dilayaninya dengan bersungguh-sungguh hari demi hari.</w:t>
      </w:r>
      <w:r w:rsidR="00156706">
        <w:rPr>
          <w:rStyle w:val="FootnoteReference"/>
          <w:rFonts w:ascii="Segoe UI" w:hAnsi="Segoe UI" w:cs="Segoe UI"/>
          <w:sz w:val="22"/>
          <w:szCs w:val="22"/>
        </w:rPr>
        <w:footnoteReference w:id="22"/>
      </w:r>
      <w:r w:rsidR="00156706" w:rsidRPr="00726C79">
        <w:rPr>
          <w:rFonts w:ascii="Segoe UI" w:hAnsi="Segoe UI" w:cs="Segoe UI"/>
          <w:sz w:val="22"/>
          <w:szCs w:val="22"/>
        </w:rPr>
        <w:t xml:space="preserve"> </w:t>
      </w:r>
      <w:r w:rsidR="00955A23" w:rsidRPr="00726C79">
        <w:rPr>
          <w:rFonts w:ascii="Segoe UI" w:eastAsiaTheme="minorHAnsi" w:hAnsi="Segoe UI" w:cs="Segoe UI"/>
          <w:sz w:val="22"/>
          <w:szCs w:val="22"/>
          <w:lang w:bidi="he-IL"/>
        </w:rPr>
        <w:t xml:space="preserve">Seorang pemimpin dapat berdiri diantara gap. Pemimpin tidak lari dari persoalan, melainkan berdiri di tengah persersoalan dan siap untuk menghadapinya dan menyelesaikannya. Seperti  Tuhan menyuruh umat-Nya berangkat seperti domba-domba, dipimpin-Nya mereka seperti kawanan hewan di padang gurun; Tuhan menuntun umatNya dengan tenteram, sehingga tidak gemetar, sedang musuh mereka dilingkupi laut; Tuhan membawa umat ke tanah-Nya yang kudus, yakni pegunungan ini, yang diperoleh tangan kanan-Nya;  Tuhan menghalau bangsa-bangsa dari depan mereka, dibagi-bagikan-Nya kepada mereka tanah pusaka dengan tali pengukur, dan disuruh-Nya suku-suku Israel mendiami kemah-kemah mereka itu (Maz. 78:52-55). </w:t>
      </w:r>
      <w:r w:rsidR="00D93759" w:rsidRPr="00726C79">
        <w:rPr>
          <w:rFonts w:ascii="Segoe UI" w:eastAsiaTheme="minorHAnsi" w:hAnsi="Segoe UI" w:cs="Segoe UI"/>
          <w:sz w:val="22"/>
          <w:szCs w:val="22"/>
          <w:lang w:val="en-US" w:bidi="he-IL"/>
        </w:rPr>
        <w:t xml:space="preserve">Sebagai seorang pemimpin </w:t>
      </w:r>
      <w:r w:rsidR="00D93759" w:rsidRPr="00726C79">
        <w:rPr>
          <w:rFonts w:ascii="Segoe UI" w:eastAsiaTheme="minorHAnsi" w:hAnsi="Segoe UI" w:cs="Segoe UI"/>
          <w:sz w:val="22"/>
          <w:szCs w:val="22"/>
          <w:lang w:bidi="he-IL"/>
        </w:rPr>
        <w:t>pengembalaan harus dimulai dengan masa-masa persiapan pelayanan agar</w:t>
      </w:r>
      <w:r w:rsidR="00D93759" w:rsidRPr="00726C79">
        <w:rPr>
          <w:rFonts w:ascii="Segoe UI" w:eastAsiaTheme="minorHAnsi" w:hAnsi="Segoe UI" w:cs="Segoe UI"/>
          <w:sz w:val="22"/>
          <w:szCs w:val="22"/>
          <w:lang w:val="en-US" w:bidi="he-IL"/>
        </w:rPr>
        <w:t xml:space="preserve"> </w:t>
      </w:r>
      <w:r w:rsidR="00D93759" w:rsidRPr="00726C79">
        <w:rPr>
          <w:rFonts w:ascii="Segoe UI" w:eastAsiaTheme="minorHAnsi" w:hAnsi="Segoe UI" w:cs="Segoe UI"/>
          <w:sz w:val="22"/>
          <w:szCs w:val="22"/>
          <w:lang w:bidi="he-IL"/>
        </w:rPr>
        <w:t xml:space="preserve">menjadi pelayan Kristus yang baik (1 Tim. 4:6), agar menjadi terdidik dalam pokok iman (1 Tim. 4:6); agar memiliki ajaran sehat (1 Tim. 4:6), tentang pengetahuan </w:t>
      </w:r>
      <w:r w:rsidR="00D93759" w:rsidRPr="00726C79">
        <w:rPr>
          <w:rFonts w:ascii="Segoe UI" w:eastAsiaTheme="minorHAnsi" w:hAnsi="Segoe UI" w:cs="Segoe UI"/>
          <w:sz w:val="22"/>
          <w:szCs w:val="22"/>
          <w:lang w:bidi="he-IL"/>
        </w:rPr>
        <w:lastRenderedPageBreak/>
        <w:t>dasar Alkitab, pemahaman tentang Allah tritunggal, dasar keselamatan, kehidupan Iman yang sehat, mengenali pengajaran sesat, mengarahkan hidup pada tujuan keselamatan untuk terus bertumbuh dewasa dalam karakter Kristus.</w:t>
      </w:r>
      <w:r w:rsidR="00D93759">
        <w:rPr>
          <w:rStyle w:val="FootnoteReference"/>
          <w:rFonts w:ascii="Segoe UI" w:eastAsiaTheme="minorHAnsi" w:hAnsi="Segoe UI" w:cs="Segoe UI"/>
          <w:sz w:val="22"/>
          <w:szCs w:val="22"/>
          <w:lang w:bidi="he-IL"/>
        </w:rPr>
        <w:footnoteReference w:id="23"/>
      </w:r>
      <w:r w:rsidR="00D93759" w:rsidRPr="00726C79">
        <w:rPr>
          <w:rFonts w:ascii="Segoe UI" w:eastAsiaTheme="minorHAnsi" w:hAnsi="Segoe UI" w:cs="Segoe UI"/>
          <w:sz w:val="22"/>
          <w:szCs w:val="22"/>
          <w:lang w:bidi="he-IL"/>
        </w:rPr>
        <w:t xml:space="preserve"> Seorang gembala adalah seorang pemimpin rohani.</w:t>
      </w:r>
      <w:r w:rsidR="00D93759">
        <w:rPr>
          <w:rStyle w:val="FootnoteReference"/>
          <w:rFonts w:ascii="Segoe UI" w:eastAsiaTheme="minorHAnsi" w:hAnsi="Segoe UI" w:cs="Segoe UI"/>
          <w:sz w:val="22"/>
          <w:szCs w:val="22"/>
          <w:lang w:bidi="he-IL"/>
        </w:rPr>
        <w:footnoteReference w:id="24"/>
      </w:r>
      <w:r w:rsidR="00D93759" w:rsidRPr="00726C79">
        <w:rPr>
          <w:rFonts w:ascii="Segoe UI" w:eastAsiaTheme="minorHAnsi" w:hAnsi="Segoe UI" w:cs="Segoe UI"/>
          <w:sz w:val="22"/>
          <w:szCs w:val="22"/>
          <w:lang w:bidi="he-IL"/>
        </w:rPr>
        <w:t xml:space="preserve"> </w:t>
      </w:r>
      <w:r w:rsidR="00955A23" w:rsidRPr="00726C79">
        <w:rPr>
          <w:rFonts w:ascii="Segoe UI" w:eastAsiaTheme="minorHAnsi" w:hAnsi="Segoe UI" w:cs="Segoe UI"/>
          <w:sz w:val="22"/>
          <w:szCs w:val="22"/>
          <w:lang w:bidi="he-IL"/>
        </w:rPr>
        <w:t xml:space="preserve">Sebagai pemimpin Gembala harus menuntun </w:t>
      </w:r>
      <w:r w:rsidR="00C97D91" w:rsidRPr="00726C79">
        <w:rPr>
          <w:rFonts w:ascii="Segoe UI" w:eastAsiaTheme="minorHAnsi" w:hAnsi="Segoe UI" w:cs="Segoe UI"/>
          <w:sz w:val="22"/>
          <w:szCs w:val="22"/>
          <w:lang w:bidi="he-IL"/>
        </w:rPr>
        <w:t>umat kepada tujuan yang paling mulia dalam hidupnya</w:t>
      </w:r>
      <w:r w:rsidR="00D93759" w:rsidRPr="00726C79">
        <w:rPr>
          <w:rFonts w:ascii="Segoe UI" w:eastAsiaTheme="minorHAnsi" w:hAnsi="Segoe UI" w:cs="Segoe UI"/>
          <w:sz w:val="22"/>
          <w:szCs w:val="22"/>
          <w:lang w:val="en-US" w:bidi="he-IL"/>
        </w:rPr>
        <w:t xml:space="preserve"> yaitu mengerjakan keselamatannya dan memuliakan Tuhan dalam kehidupannya, pengembangan karakter atau kedewasaan rohani, sesuai dengan kepenuhan Kristus.</w:t>
      </w:r>
      <w:r w:rsidR="006B5737" w:rsidRPr="00726C79">
        <w:rPr>
          <w:rFonts w:ascii="Segoe UI" w:eastAsiaTheme="minorHAnsi" w:hAnsi="Segoe UI" w:cs="Segoe UI"/>
          <w:sz w:val="22"/>
          <w:szCs w:val="22"/>
          <w:lang w:bidi="he-IL"/>
        </w:rPr>
        <w:t xml:space="preserve">; 3). </w:t>
      </w:r>
      <w:r w:rsidR="00923619">
        <w:rPr>
          <w:rFonts w:ascii="Segoe UI" w:eastAsia="Segoe UI Light" w:hAnsi="Segoe UI" w:cs="Segoe UI"/>
          <w:b/>
          <w:sz w:val="22"/>
          <w:szCs w:val="22"/>
        </w:rPr>
        <w:t>Peran</w:t>
      </w:r>
      <w:r w:rsidR="00D93F37" w:rsidRPr="00726C79">
        <w:rPr>
          <w:rFonts w:ascii="Segoe UI" w:eastAsia="Segoe UI Light" w:hAnsi="Segoe UI" w:cs="Segoe UI"/>
          <w:b/>
          <w:sz w:val="22"/>
          <w:szCs w:val="22"/>
        </w:rPr>
        <w:t xml:space="preserve"> Manajerial</w:t>
      </w:r>
      <w:r w:rsidR="00DF307A" w:rsidRPr="00726C79">
        <w:rPr>
          <w:rFonts w:ascii="Segoe UI" w:eastAsia="Segoe UI Light" w:hAnsi="Segoe UI" w:cs="Segoe UI"/>
          <w:b/>
          <w:sz w:val="22"/>
          <w:szCs w:val="22"/>
        </w:rPr>
        <w:t xml:space="preserve">. </w:t>
      </w:r>
      <w:r w:rsidR="00D93F37" w:rsidRPr="00726C79">
        <w:rPr>
          <w:rFonts w:ascii="Segoe UI" w:hAnsi="Segoe UI" w:cs="Segoe UI"/>
          <w:sz w:val="22"/>
          <w:szCs w:val="22"/>
        </w:rPr>
        <w:t>Dalam tugas ini gembala menjalankan tugas manajerial. Ia bersama anggota pemimpin gereja lainnya (pelayan jemaat) memperlengkapi setiap anggota jemaat untuk melaksanakan tugas pelayanan jemaat dalam membangun jemaat.</w:t>
      </w:r>
      <w:r w:rsidR="00D93F37">
        <w:rPr>
          <w:rStyle w:val="FootnoteReference"/>
          <w:rFonts w:ascii="Segoe UI" w:hAnsi="Segoe UI" w:cs="Segoe UI"/>
          <w:sz w:val="22"/>
          <w:szCs w:val="22"/>
        </w:rPr>
        <w:footnoteReference w:id="25"/>
      </w:r>
      <w:r w:rsidR="00955A23" w:rsidRPr="00726C79">
        <w:rPr>
          <w:rFonts w:ascii="Arial" w:eastAsiaTheme="minorHAnsi" w:hAnsi="Arial"/>
          <w:lang w:bidi="he-IL"/>
        </w:rPr>
        <w:t xml:space="preserve"> </w:t>
      </w:r>
      <w:r w:rsidR="00726C79" w:rsidRPr="00726C79">
        <w:rPr>
          <w:rFonts w:ascii="Segoe UI" w:eastAsiaTheme="minorHAnsi" w:hAnsi="Segoe UI" w:cs="Segoe UI"/>
          <w:sz w:val="22"/>
          <w:szCs w:val="22"/>
          <w:lang w:bidi="he-IL"/>
        </w:rPr>
        <w:t>Di tengah tengah umat Kristen yang</w:t>
      </w:r>
      <w:r w:rsidR="00726C79" w:rsidRPr="00726C79">
        <w:rPr>
          <w:rFonts w:ascii="Segoe UI" w:eastAsiaTheme="minorHAnsi" w:hAnsi="Segoe UI" w:cs="Segoe UI"/>
          <w:sz w:val="22"/>
          <w:szCs w:val="22"/>
          <w:lang w:val="en-US" w:bidi="he-IL"/>
        </w:rPr>
        <w:t xml:space="preserve"> </w:t>
      </w:r>
      <w:r w:rsidR="00726C79" w:rsidRPr="00726C79">
        <w:rPr>
          <w:rFonts w:ascii="Segoe UI" w:eastAsiaTheme="minorHAnsi" w:hAnsi="Segoe UI" w:cs="Segoe UI"/>
          <w:sz w:val="22"/>
          <w:szCs w:val="22"/>
          <w:lang w:bidi="he-IL"/>
        </w:rPr>
        <w:t>dikacaukan oleh pengajaran pengajaran sesat, diperlukan pengaturan yang baik untuk membuka topeng pengajaran yag sesat dan menjamin bahwa pengajaran yang benar tetap terpelihara dan dilindungi dari segala penyelewengan.</w:t>
      </w:r>
      <w:r w:rsidR="00726C79">
        <w:rPr>
          <w:rStyle w:val="FootnoteReference"/>
          <w:rFonts w:ascii="Segoe UI" w:eastAsiaTheme="minorHAnsi" w:hAnsi="Segoe UI" w:cs="Segoe UI"/>
          <w:sz w:val="22"/>
          <w:szCs w:val="22"/>
          <w:lang w:bidi="he-IL"/>
        </w:rPr>
        <w:footnoteReference w:id="26"/>
      </w:r>
      <w:r w:rsidR="00726C79" w:rsidRPr="00726C79">
        <w:rPr>
          <w:rFonts w:ascii="Segoe UI" w:eastAsiaTheme="minorHAnsi" w:hAnsi="Segoe UI" w:cs="Segoe UI"/>
          <w:sz w:val="22"/>
          <w:szCs w:val="22"/>
          <w:lang w:bidi="he-IL"/>
        </w:rPr>
        <w:t xml:space="preserve"> </w:t>
      </w:r>
      <w:r w:rsidR="00923619">
        <w:rPr>
          <w:rFonts w:ascii="Segoe UI" w:eastAsiaTheme="minorHAnsi" w:hAnsi="Segoe UI" w:cs="Segoe UI"/>
          <w:sz w:val="22"/>
          <w:szCs w:val="22"/>
          <w:lang w:bidi="he-IL"/>
        </w:rPr>
        <w:t>Peran</w:t>
      </w:r>
      <w:r w:rsidR="00955A23" w:rsidRPr="00726C79">
        <w:rPr>
          <w:rFonts w:ascii="Segoe UI" w:eastAsiaTheme="minorHAnsi" w:hAnsi="Segoe UI" w:cs="Segoe UI"/>
          <w:sz w:val="22"/>
          <w:szCs w:val="22"/>
          <w:lang w:bidi="he-IL"/>
        </w:rPr>
        <w:t xml:space="preserve"> Penggembalaan adalah menggembalakan dengan ketulusan hati, dan menuntun umat dengan kecakapan tangannya (Maz. 78:72), sebagai gembala juga merupakan memelihara jiwa-jiwa (1 Pet. 2:25).</w:t>
      </w:r>
      <w:r w:rsidR="00726C79" w:rsidRPr="00726C79">
        <w:rPr>
          <w:rFonts w:ascii="Segoe UI" w:eastAsiaTheme="minorHAnsi" w:hAnsi="Segoe UI" w:cs="Segoe UI"/>
          <w:sz w:val="22"/>
          <w:szCs w:val="22"/>
          <w:lang w:val="en-US" w:bidi="he-IL"/>
        </w:rPr>
        <w:t xml:space="preserve"> </w:t>
      </w:r>
      <w:r w:rsidR="0085275E">
        <w:rPr>
          <w:rFonts w:ascii="Segoe UI" w:eastAsiaTheme="minorHAnsi" w:hAnsi="Segoe UI" w:cs="Segoe UI"/>
          <w:sz w:val="22"/>
          <w:szCs w:val="22"/>
          <w:lang w:val="en-US" w:bidi="he-IL"/>
        </w:rPr>
        <w:t>Peran manajerial juga merupakan suatu tugas m</w:t>
      </w:r>
      <w:r w:rsidR="0085275E" w:rsidRPr="0085275E">
        <w:rPr>
          <w:rFonts w:ascii="Segoe UI" w:hAnsi="Segoe UI" w:cs="Segoe UI"/>
          <w:sz w:val="22"/>
          <w:szCs w:val="22"/>
        </w:rPr>
        <w:t>entoring</w:t>
      </w:r>
      <w:r w:rsidR="0085275E">
        <w:rPr>
          <w:rFonts w:ascii="Segoe UI" w:hAnsi="Segoe UI" w:cs="Segoe UI"/>
          <w:sz w:val="22"/>
          <w:szCs w:val="22"/>
          <w:lang w:val="en-US"/>
        </w:rPr>
        <w:t>. Mentoring</w:t>
      </w:r>
      <w:r w:rsidR="0085275E" w:rsidRPr="0085275E">
        <w:rPr>
          <w:rFonts w:ascii="Segoe UI" w:hAnsi="Segoe UI" w:cs="Segoe UI"/>
          <w:sz w:val="22"/>
          <w:szCs w:val="22"/>
        </w:rPr>
        <w:t xml:space="preserve"> dalam penggembala</w:t>
      </w:r>
      <w:r w:rsidR="0085275E">
        <w:rPr>
          <w:rFonts w:ascii="Segoe UI" w:hAnsi="Segoe UI" w:cs="Segoe UI"/>
          <w:sz w:val="22"/>
          <w:szCs w:val="22"/>
          <w:lang w:val="en-US"/>
        </w:rPr>
        <w:t>a</w:t>
      </w:r>
      <w:r w:rsidR="0085275E" w:rsidRPr="0085275E">
        <w:rPr>
          <w:rFonts w:ascii="Segoe UI" w:hAnsi="Segoe UI" w:cs="Segoe UI"/>
          <w:sz w:val="22"/>
          <w:szCs w:val="22"/>
        </w:rPr>
        <w:t xml:space="preserve">n sangat dibutuhkan untuk melatih pemimpin baru atau pelayan yang dapat membantu penatalayanan, dapat melakukan beberapa hal seperti: </w:t>
      </w:r>
      <w:r w:rsidR="0085275E" w:rsidRPr="0085275E">
        <w:rPr>
          <w:rFonts w:ascii="Segoe UI" w:hAnsi="Segoe UI" w:cs="Segoe UI"/>
          <w:bCs/>
          <w:sz w:val="22"/>
          <w:szCs w:val="22"/>
        </w:rPr>
        <w:t>Dorongan Mempertahankan Kemurnian Injil, Nasihat untuk Menjadi Pelayan yang Layak (1  Tim. 4:6-16; 2 Tim. 2:15-26), Panggilan untuk Ikut Menderita (2 Tim. 2: 1-13), Peringatan untuk Mengobarkan Karunia Allah (1 Tim. 4:14-16; 2 Tim. 1: 6-8), Pemberitahuan tentang Syarat-syarat bagi Pemilik Gereja dan Diaken (1 Tim. 3:1-13).</w:t>
      </w:r>
      <w:r w:rsidR="0085275E">
        <w:rPr>
          <w:rStyle w:val="FootnoteReference"/>
          <w:rFonts w:ascii="Segoe UI" w:hAnsi="Segoe UI" w:cs="Segoe UI"/>
          <w:bCs/>
          <w:sz w:val="22"/>
          <w:szCs w:val="22"/>
        </w:rPr>
        <w:footnoteReference w:id="27"/>
      </w:r>
      <w:r w:rsidR="0085275E" w:rsidRPr="0085275E">
        <w:rPr>
          <w:rFonts w:ascii="Segoe UI" w:eastAsiaTheme="minorHAnsi" w:hAnsi="Segoe UI" w:cs="Segoe UI"/>
          <w:sz w:val="22"/>
          <w:szCs w:val="22"/>
          <w:lang w:val="en-US" w:bidi="he-IL"/>
        </w:rPr>
        <w:t xml:space="preserve"> </w:t>
      </w:r>
      <w:r w:rsidR="00726C79" w:rsidRPr="0085275E">
        <w:rPr>
          <w:rFonts w:ascii="Segoe UI" w:eastAsiaTheme="minorHAnsi" w:hAnsi="Segoe UI" w:cs="Segoe UI"/>
          <w:sz w:val="22"/>
          <w:szCs w:val="22"/>
          <w:lang w:val="en-US" w:bidi="he-IL"/>
        </w:rPr>
        <w:t>Manajerial</w:t>
      </w:r>
      <w:r w:rsidR="00726C79" w:rsidRPr="00726C79">
        <w:rPr>
          <w:rFonts w:ascii="Segoe UI" w:eastAsiaTheme="minorHAnsi" w:hAnsi="Segoe UI" w:cs="Segoe UI"/>
          <w:sz w:val="22"/>
          <w:szCs w:val="22"/>
          <w:lang w:val="en-US" w:bidi="he-IL"/>
        </w:rPr>
        <w:t xml:space="preserve"> disini juga merupakan suatu peran mengelola, mengatur dan mengembangkan pelayanan dengan melibatkan orang-orang yang potensi di dalamnya</w:t>
      </w:r>
      <w:r w:rsidR="0085275E">
        <w:rPr>
          <w:rFonts w:ascii="Segoe UI" w:eastAsiaTheme="minorHAnsi" w:hAnsi="Segoe UI" w:cs="Segoe UI"/>
          <w:sz w:val="22"/>
          <w:szCs w:val="22"/>
          <w:lang w:val="en-US" w:bidi="he-IL"/>
        </w:rPr>
        <w:t xml:space="preserve"> serta menjaga agar pengajaran tetap sehat</w:t>
      </w:r>
      <w:r w:rsidR="00726C79" w:rsidRPr="00726C79">
        <w:rPr>
          <w:rFonts w:ascii="Segoe UI" w:eastAsiaTheme="minorHAnsi" w:hAnsi="Segoe UI" w:cs="Segoe UI"/>
          <w:sz w:val="22"/>
          <w:szCs w:val="22"/>
          <w:lang w:val="en-US" w:bidi="he-IL"/>
        </w:rPr>
        <w:t>.</w:t>
      </w:r>
    </w:p>
    <w:p w:rsidR="00D93F37" w:rsidRDefault="00D93F37" w:rsidP="00D93F37">
      <w:pPr>
        <w:spacing w:line="360" w:lineRule="auto"/>
        <w:ind w:firstLine="567"/>
        <w:rPr>
          <w:rFonts w:ascii="Segoe UI" w:hAnsi="Segoe UI" w:cs="Segoe UI"/>
          <w:sz w:val="22"/>
          <w:szCs w:val="22"/>
        </w:rPr>
      </w:pPr>
    </w:p>
    <w:p w:rsidR="00D93F37" w:rsidRDefault="00D93F37" w:rsidP="00D93F37">
      <w:pPr>
        <w:spacing w:line="360" w:lineRule="auto"/>
        <w:ind w:firstLine="567"/>
        <w:rPr>
          <w:rFonts w:ascii="Segoe UI" w:hAnsi="Segoe UI" w:cs="Segoe UI"/>
          <w:b/>
          <w:sz w:val="22"/>
          <w:szCs w:val="22"/>
        </w:rPr>
      </w:pPr>
      <w:r>
        <w:rPr>
          <w:rFonts w:ascii="Segoe UI" w:hAnsi="Segoe UI" w:cs="Segoe UI"/>
          <w:b/>
          <w:sz w:val="22"/>
          <w:szCs w:val="22"/>
        </w:rPr>
        <w:t>KESIMPULAN</w:t>
      </w:r>
    </w:p>
    <w:p w:rsidR="00D93F37" w:rsidRDefault="00BA6F0C" w:rsidP="008445CD">
      <w:pPr>
        <w:spacing w:line="360" w:lineRule="auto"/>
        <w:jc w:val="both"/>
        <w:rPr>
          <w:rFonts w:ascii="Segoe UI" w:hAnsi="Segoe UI" w:cs="Segoe UI"/>
          <w:sz w:val="22"/>
          <w:szCs w:val="22"/>
        </w:rPr>
      </w:pPr>
      <w:r>
        <w:rPr>
          <w:rFonts w:ascii="Segoe UI" w:eastAsia="Segoe UI Light" w:hAnsi="Segoe UI" w:cs="Segoe UI"/>
          <w:b/>
          <w:sz w:val="22"/>
          <w:szCs w:val="22"/>
        </w:rPr>
        <w:tab/>
      </w:r>
      <w:r w:rsidRPr="000F0B67">
        <w:rPr>
          <w:rFonts w:ascii="Segoe UI" w:hAnsi="Segoe UI" w:cs="Segoe UI"/>
          <w:sz w:val="22"/>
          <w:szCs w:val="22"/>
        </w:rPr>
        <w:t xml:space="preserve">Teologi Penggembalaan Adalah Proses terus menerus </w:t>
      </w:r>
      <w:r w:rsidR="00726C79">
        <w:rPr>
          <w:rFonts w:ascii="Segoe UI" w:hAnsi="Segoe UI" w:cs="Segoe UI"/>
          <w:sz w:val="22"/>
          <w:szCs w:val="22"/>
        </w:rPr>
        <w:t>yang</w:t>
      </w:r>
      <w:r w:rsidRPr="000F0B67">
        <w:rPr>
          <w:rFonts w:ascii="Segoe UI" w:hAnsi="Segoe UI" w:cs="Segoe UI"/>
          <w:sz w:val="22"/>
          <w:szCs w:val="22"/>
        </w:rPr>
        <w:t xml:space="preserve"> digambarkan seperti segitiga </w:t>
      </w:r>
      <w:r w:rsidR="00726C79">
        <w:rPr>
          <w:rFonts w:ascii="Segoe UI" w:hAnsi="Segoe UI" w:cs="Segoe UI"/>
          <w:sz w:val="22"/>
          <w:szCs w:val="22"/>
        </w:rPr>
        <w:t>yang</w:t>
      </w:r>
      <w:r w:rsidRPr="000F0B67">
        <w:rPr>
          <w:rFonts w:ascii="Segoe UI" w:hAnsi="Segoe UI" w:cs="Segoe UI"/>
          <w:sz w:val="22"/>
          <w:szCs w:val="22"/>
        </w:rPr>
        <w:t xml:space="preserve"> memiliki kesatuan utuh antara teori, praktika dan </w:t>
      </w:r>
      <w:r w:rsidR="00923619">
        <w:rPr>
          <w:rFonts w:ascii="Segoe UI" w:hAnsi="Segoe UI" w:cs="Segoe UI"/>
          <w:sz w:val="22"/>
          <w:szCs w:val="22"/>
        </w:rPr>
        <w:t>peran</w:t>
      </w:r>
      <w:r w:rsidR="00726C79">
        <w:rPr>
          <w:rFonts w:ascii="Segoe UI" w:hAnsi="Segoe UI" w:cs="Segoe UI"/>
          <w:sz w:val="22"/>
          <w:szCs w:val="22"/>
        </w:rPr>
        <w:t xml:space="preserve"> penggembalaan yang melebur dalam tiga tugas yang </w:t>
      </w:r>
      <w:r w:rsidRPr="000F0B67">
        <w:rPr>
          <w:rFonts w:ascii="Segoe UI" w:hAnsi="Segoe UI" w:cs="Segoe UI"/>
          <w:sz w:val="22"/>
          <w:szCs w:val="22"/>
        </w:rPr>
        <w:t>saling melengkapi antara gembala, pemimpin dan manajerial untuk memenangkan jiwa dan memel</w:t>
      </w:r>
      <w:r w:rsidR="00726C79">
        <w:rPr>
          <w:rFonts w:ascii="Segoe UI" w:hAnsi="Segoe UI" w:cs="Segoe UI"/>
          <w:sz w:val="22"/>
          <w:szCs w:val="22"/>
        </w:rPr>
        <w:t>ihara kawanan domba Allah (jiwa-jiwa</w:t>
      </w:r>
      <w:r w:rsidRPr="000F0B67">
        <w:rPr>
          <w:rFonts w:ascii="Segoe UI" w:hAnsi="Segoe UI" w:cs="Segoe UI"/>
          <w:sz w:val="22"/>
          <w:szCs w:val="22"/>
        </w:rPr>
        <w:t xml:space="preserve">) </w:t>
      </w:r>
      <w:r w:rsidR="00726C79">
        <w:rPr>
          <w:rFonts w:ascii="Segoe UI" w:hAnsi="Segoe UI" w:cs="Segoe UI"/>
          <w:sz w:val="22"/>
          <w:szCs w:val="22"/>
        </w:rPr>
        <w:t>yang</w:t>
      </w:r>
      <w:r w:rsidRPr="000F0B67">
        <w:rPr>
          <w:rFonts w:ascii="Segoe UI" w:hAnsi="Segoe UI" w:cs="Segoe UI"/>
          <w:sz w:val="22"/>
          <w:szCs w:val="22"/>
        </w:rPr>
        <w:t xml:space="preserve"> dipercayakan </w:t>
      </w:r>
      <w:r w:rsidR="00726C79">
        <w:rPr>
          <w:rFonts w:ascii="Segoe UI" w:hAnsi="Segoe UI" w:cs="Segoe UI"/>
          <w:sz w:val="22"/>
          <w:szCs w:val="22"/>
        </w:rPr>
        <w:t>untuk</w:t>
      </w:r>
      <w:r w:rsidRPr="000F0B67">
        <w:rPr>
          <w:rFonts w:ascii="Segoe UI" w:hAnsi="Segoe UI" w:cs="Segoe UI"/>
          <w:sz w:val="22"/>
          <w:szCs w:val="22"/>
        </w:rPr>
        <w:t xml:space="preserve"> mencapai titik maksimal (destiny) panggilan hidupnya menuju ke arah keserupaan </w:t>
      </w:r>
      <w:r w:rsidR="00726C79">
        <w:rPr>
          <w:rFonts w:ascii="Segoe UI" w:hAnsi="Segoe UI" w:cs="Segoe UI"/>
          <w:sz w:val="22"/>
          <w:szCs w:val="22"/>
        </w:rPr>
        <w:t>dengan</w:t>
      </w:r>
      <w:r w:rsidRPr="000F0B67">
        <w:rPr>
          <w:rFonts w:ascii="Segoe UI" w:hAnsi="Segoe UI" w:cs="Segoe UI"/>
          <w:sz w:val="22"/>
          <w:szCs w:val="22"/>
        </w:rPr>
        <w:t xml:space="preserve"> Kristus.</w:t>
      </w:r>
      <w:r w:rsidR="00726C79">
        <w:rPr>
          <w:rFonts w:ascii="Segoe UI" w:hAnsi="Segoe UI" w:cs="Segoe UI"/>
          <w:sz w:val="22"/>
          <w:szCs w:val="22"/>
        </w:rPr>
        <w:t xml:space="preserve"> </w:t>
      </w:r>
    </w:p>
    <w:p w:rsidR="0085275E" w:rsidRDefault="0085275E" w:rsidP="008445CD">
      <w:pPr>
        <w:spacing w:line="360" w:lineRule="auto"/>
        <w:jc w:val="both"/>
        <w:rPr>
          <w:rFonts w:ascii="Segoe UI" w:hAnsi="Segoe UI" w:cs="Segoe UI"/>
          <w:sz w:val="22"/>
          <w:szCs w:val="22"/>
        </w:rPr>
      </w:pPr>
      <w:r>
        <w:rPr>
          <w:rFonts w:ascii="Segoe UI" w:hAnsi="Segoe UI" w:cs="Segoe UI"/>
          <w:sz w:val="22"/>
          <w:szCs w:val="22"/>
        </w:rPr>
        <w:t>Triperan Penggembalaan dapat digambarkan dengan suatu segitiga:</w:t>
      </w:r>
    </w:p>
    <w:p w:rsidR="0085275E" w:rsidRDefault="0085275E" w:rsidP="008445CD">
      <w:pPr>
        <w:spacing w:line="360" w:lineRule="auto"/>
        <w:jc w:val="both"/>
        <w:rPr>
          <w:rFonts w:ascii="Segoe UI" w:hAnsi="Segoe UI" w:cs="Segoe UI"/>
          <w:sz w:val="22"/>
          <w:szCs w:val="22"/>
        </w:rPr>
      </w:pPr>
    </w:p>
    <w:p w:rsidR="005C71E8" w:rsidRDefault="0085275E" w:rsidP="008445CD">
      <w:pPr>
        <w:spacing w:line="360" w:lineRule="auto"/>
        <w:jc w:val="both"/>
        <w:rPr>
          <w:rFonts w:ascii="Segoe UI" w:eastAsia="Segoe UI Light" w:hAnsi="Segoe UI" w:cs="Segoe UI"/>
          <w:b/>
          <w:sz w:val="22"/>
          <w:szCs w:val="22"/>
        </w:rPr>
      </w:pPr>
      <w:r>
        <w:rPr>
          <w:rFonts w:ascii="Segoe UI" w:eastAsia="Segoe UI Light" w:hAnsi="Segoe UI" w:cs="Segoe UI"/>
          <w:b/>
          <w:sz w:val="22"/>
          <w:szCs w:val="22"/>
        </w:rPr>
        <w:t xml:space="preserve"> </w:t>
      </w:r>
    </w:p>
    <w:p w:rsidR="005C71E8" w:rsidRDefault="005C71E8" w:rsidP="008445CD">
      <w:pPr>
        <w:spacing w:line="360" w:lineRule="auto"/>
        <w:jc w:val="both"/>
        <w:rPr>
          <w:rFonts w:ascii="Segoe UI" w:eastAsia="Segoe UI Light" w:hAnsi="Segoe UI" w:cs="Segoe UI"/>
          <w:b/>
          <w:sz w:val="22"/>
          <w:szCs w:val="22"/>
        </w:rPr>
      </w:pPr>
    </w:p>
    <w:p w:rsidR="005C71E8" w:rsidRDefault="005C71E8" w:rsidP="008445CD">
      <w:pPr>
        <w:spacing w:line="360" w:lineRule="auto"/>
        <w:jc w:val="both"/>
        <w:rPr>
          <w:rFonts w:ascii="Segoe UI" w:eastAsia="Segoe UI Light" w:hAnsi="Segoe UI" w:cs="Segoe UI"/>
          <w:b/>
          <w:sz w:val="22"/>
          <w:szCs w:val="22"/>
        </w:rPr>
      </w:pPr>
    </w:p>
    <w:p w:rsidR="005C71E8" w:rsidRDefault="005C71E8" w:rsidP="008445CD">
      <w:pPr>
        <w:spacing w:line="360" w:lineRule="auto"/>
        <w:jc w:val="both"/>
        <w:rPr>
          <w:rFonts w:ascii="Segoe UI" w:eastAsia="Segoe UI Light" w:hAnsi="Segoe UI" w:cs="Segoe UI"/>
          <w:b/>
          <w:sz w:val="22"/>
          <w:szCs w:val="22"/>
        </w:rPr>
      </w:pPr>
    </w:p>
    <w:p w:rsidR="0085275E" w:rsidRDefault="0085275E" w:rsidP="008445CD">
      <w:pPr>
        <w:spacing w:line="360" w:lineRule="auto"/>
        <w:jc w:val="both"/>
        <w:rPr>
          <w:rFonts w:ascii="Segoe UI" w:eastAsia="Segoe UI Light" w:hAnsi="Segoe UI" w:cs="Segoe UI"/>
          <w:b/>
          <w:sz w:val="22"/>
          <w:szCs w:val="22"/>
        </w:rPr>
      </w:pPr>
      <w:r>
        <w:rPr>
          <w:rFonts w:ascii="Segoe UI" w:eastAsia="Segoe UI Light" w:hAnsi="Segoe UI" w:cs="Segoe UI"/>
          <w:b/>
          <w:sz w:val="22"/>
          <w:szCs w:val="22"/>
        </w:rPr>
        <w:t>GAMBAR SEGITIGA TRIPERAN TEOLOGI PENGGEMBALAAN</w:t>
      </w:r>
    </w:p>
    <w:p w:rsidR="0085275E" w:rsidRDefault="0084114A" w:rsidP="008445CD">
      <w:pPr>
        <w:spacing w:line="360" w:lineRule="auto"/>
        <w:jc w:val="both"/>
        <w:rPr>
          <w:rFonts w:ascii="Segoe UI" w:eastAsia="Segoe UI Light" w:hAnsi="Segoe UI" w:cs="Segoe UI"/>
          <w:b/>
          <w:sz w:val="22"/>
          <w:szCs w:val="22"/>
        </w:rPr>
      </w:pPr>
      <w:r>
        <w:rPr>
          <w:rFonts w:ascii="Segoe UI" w:eastAsia="Segoe UI Light" w:hAnsi="Segoe UI" w:cs="Segoe UI"/>
          <w:b/>
          <w:noProof/>
          <w:sz w:val="22"/>
          <w:szCs w:val="22"/>
        </w:rPr>
        <mc:AlternateContent>
          <mc:Choice Requires="wpg">
            <w:drawing>
              <wp:anchor distT="0" distB="0" distL="114300" distR="114300" simplePos="0" relativeHeight="251686912" behindDoc="0" locked="0" layoutInCell="1" allowOverlap="1">
                <wp:simplePos x="0" y="0"/>
                <wp:positionH relativeFrom="column">
                  <wp:posOffset>-581891</wp:posOffset>
                </wp:positionH>
                <wp:positionV relativeFrom="paragraph">
                  <wp:posOffset>281250</wp:posOffset>
                </wp:positionV>
                <wp:extent cx="6895189" cy="2901416"/>
                <wp:effectExtent l="0" t="0" r="1270" b="0"/>
                <wp:wrapNone/>
                <wp:docPr id="32" name="Group 32"/>
                <wp:cNvGraphicFramePr/>
                <a:graphic xmlns:a="http://schemas.openxmlformats.org/drawingml/2006/main">
                  <a:graphicData uri="http://schemas.microsoft.com/office/word/2010/wordprocessingGroup">
                    <wpg:wgp>
                      <wpg:cNvGrpSpPr/>
                      <wpg:grpSpPr>
                        <a:xfrm>
                          <a:off x="0" y="0"/>
                          <a:ext cx="6895189" cy="2901416"/>
                          <a:chOff x="0" y="0"/>
                          <a:chExt cx="6895189" cy="2901416"/>
                        </a:xfrm>
                      </wpg:grpSpPr>
                      <wpg:grpSp>
                        <wpg:cNvPr id="24" name="Group 24"/>
                        <wpg:cNvGrpSpPr/>
                        <wpg:grpSpPr>
                          <a:xfrm>
                            <a:off x="1785049" y="328134"/>
                            <a:ext cx="3145711" cy="2068830"/>
                            <a:chOff x="13125" y="324062"/>
                            <a:chExt cx="3145820" cy="2069432"/>
                          </a:xfrm>
                        </wpg:grpSpPr>
                        <wps:wsp>
                          <wps:cNvPr id="14" name="Straight Connector 14"/>
                          <wps:cNvCnPr/>
                          <wps:spPr>
                            <a:xfrm>
                              <a:off x="2038805" y="1724101"/>
                              <a:ext cx="1102366" cy="668591"/>
                            </a:xfrm>
                            <a:prstGeom prst="line">
                              <a:avLst/>
                            </a:prstGeom>
                            <a:ln w="38100"/>
                          </wps:spPr>
                          <wps:style>
                            <a:lnRef idx="1">
                              <a:schemeClr val="accent1"/>
                            </a:lnRef>
                            <a:fillRef idx="0">
                              <a:schemeClr val="accent1"/>
                            </a:fillRef>
                            <a:effectRef idx="0">
                              <a:schemeClr val="accent1"/>
                            </a:effectRef>
                            <a:fontRef idx="minor">
                              <a:schemeClr val="tx1"/>
                            </a:fontRef>
                          </wps:style>
                          <wps:bodyPr/>
                        </wps:wsp>
                        <wps:wsp>
                          <wps:cNvPr id="15" name="Straight Connector 15"/>
                          <wps:cNvCnPr/>
                          <wps:spPr>
                            <a:xfrm flipH="1">
                              <a:off x="56876" y="1693475"/>
                              <a:ext cx="1229409" cy="668661"/>
                            </a:xfrm>
                            <a:prstGeom prst="line">
                              <a:avLst/>
                            </a:prstGeom>
                            <a:ln w="38100"/>
                          </wps:spPr>
                          <wps:style>
                            <a:lnRef idx="1">
                              <a:schemeClr val="accent1"/>
                            </a:lnRef>
                            <a:fillRef idx="0">
                              <a:schemeClr val="accent1"/>
                            </a:fillRef>
                            <a:effectRef idx="0">
                              <a:schemeClr val="accent1"/>
                            </a:effectRef>
                            <a:fontRef idx="minor">
                              <a:schemeClr val="tx1"/>
                            </a:fontRef>
                          </wps:style>
                          <wps:bodyPr/>
                        </wps:wsp>
                        <wps:wsp>
                          <wps:cNvPr id="16" name="Straight Connector 16"/>
                          <wps:cNvCnPr/>
                          <wps:spPr>
                            <a:xfrm flipH="1">
                              <a:off x="13125" y="324062"/>
                              <a:ext cx="1623169" cy="2069432"/>
                            </a:xfrm>
                            <a:prstGeom prst="line">
                              <a:avLst/>
                            </a:prstGeom>
                            <a:ln w="38100"/>
                          </wps:spPr>
                          <wps:style>
                            <a:lnRef idx="1">
                              <a:schemeClr val="accent1"/>
                            </a:lnRef>
                            <a:fillRef idx="0">
                              <a:schemeClr val="accent1"/>
                            </a:fillRef>
                            <a:effectRef idx="0">
                              <a:schemeClr val="accent1"/>
                            </a:effectRef>
                            <a:fontRef idx="minor">
                              <a:schemeClr val="tx1"/>
                            </a:fontRef>
                          </wps:style>
                          <wps:bodyPr/>
                        </wps:wsp>
                        <wps:wsp>
                          <wps:cNvPr id="17" name="Straight Connector 17"/>
                          <wps:cNvCnPr/>
                          <wps:spPr>
                            <a:xfrm>
                              <a:off x="1623169" y="332813"/>
                              <a:ext cx="1522095" cy="2059940"/>
                            </a:xfrm>
                            <a:prstGeom prst="line">
                              <a:avLst/>
                            </a:prstGeom>
                            <a:ln w="38100"/>
                          </wps:spPr>
                          <wps:style>
                            <a:lnRef idx="1">
                              <a:schemeClr val="accent1"/>
                            </a:lnRef>
                            <a:fillRef idx="0">
                              <a:schemeClr val="accent1"/>
                            </a:fillRef>
                            <a:effectRef idx="0">
                              <a:schemeClr val="accent1"/>
                            </a:effectRef>
                            <a:fontRef idx="minor">
                              <a:schemeClr val="tx1"/>
                            </a:fontRef>
                          </wps:style>
                          <wps:bodyPr/>
                        </wps:wsp>
                        <wps:wsp>
                          <wps:cNvPr id="19" name="Straight Connector 19"/>
                          <wps:cNvCnPr/>
                          <wps:spPr>
                            <a:xfrm>
                              <a:off x="13125" y="2389118"/>
                              <a:ext cx="3145820"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wps:wsp>
                          <wps:cNvPr id="9" name="Text Box 9"/>
                          <wps:cNvSpPr txBox="1"/>
                          <wps:spPr>
                            <a:xfrm rot="5400000">
                              <a:off x="1408739" y="774642"/>
                              <a:ext cx="733425" cy="279400"/>
                            </a:xfrm>
                            <a:prstGeom prst="rect">
                              <a:avLst/>
                            </a:prstGeom>
                            <a:noFill/>
                            <a:ln>
                              <a:noFill/>
                            </a:ln>
                            <a:effectLst/>
                          </wps:spPr>
                          <wps:txbx>
                            <w:txbxContent>
                              <w:p w:rsidR="00C4733C" w:rsidRPr="00C4733C" w:rsidRDefault="00C4733C" w:rsidP="00C4733C">
                                <w:pPr>
                                  <w:spacing w:after="200" w:line="276" w:lineRule="auto"/>
                                  <w:jc w:val="center"/>
                                  <w:rPr>
                                    <w:rFonts w:ascii="Segoe UI" w:eastAsia="Times New Roman" w:hAnsi="Segoe UI" w:cs="Segoe UI"/>
                                    <w:color w:val="000000" w:themeColor="text1"/>
                                    <w:sz w:val="24"/>
                                    <w:szCs w:val="24"/>
                                    <w:lang w:eastAsia="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733C">
                                  <w:rPr>
                                    <w:rFonts w:ascii="Segoe UI" w:eastAsia="Times New Roman" w:hAnsi="Segoe UI" w:cs="Segoe UI"/>
                                    <w:color w:val="000000" w:themeColor="text1"/>
                                    <w:sz w:val="24"/>
                                    <w:szCs w:val="24"/>
                                    <w:lang w:eastAsia="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Inspirasi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0" name="Text Box 20"/>
                          <wps:cNvSpPr txBox="1"/>
                          <wps:spPr>
                            <a:xfrm rot="19696211">
                              <a:off x="227498" y="1798049"/>
                              <a:ext cx="749935" cy="279400"/>
                            </a:xfrm>
                            <a:prstGeom prst="rect">
                              <a:avLst/>
                            </a:prstGeom>
                            <a:noFill/>
                            <a:ln>
                              <a:noFill/>
                            </a:ln>
                            <a:effectLst/>
                          </wps:spPr>
                          <wps:txbx>
                            <w:txbxContent>
                              <w:p w:rsidR="00C4733C" w:rsidRPr="00C4733C" w:rsidRDefault="00C4733C" w:rsidP="00C4733C">
                                <w:pPr>
                                  <w:spacing w:after="200" w:line="276" w:lineRule="auto"/>
                                  <w:jc w:val="center"/>
                                  <w:rPr>
                                    <w:rFonts w:ascii="Segoe UI" w:eastAsia="Times New Roman" w:hAnsi="Segoe UI" w:cs="Segoe UI"/>
                                    <w:color w:val="000000" w:themeColor="text1"/>
                                    <w:sz w:val="24"/>
                                    <w:szCs w:val="24"/>
                                    <w:lang w:eastAsia="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Segoe UI" w:eastAsia="Times New Roman" w:hAnsi="Segoe UI" w:cs="Segoe UI"/>
                                    <w:color w:val="000000" w:themeColor="text1"/>
                                    <w:sz w:val="24"/>
                                    <w:szCs w:val="24"/>
                                    <w:lang w:eastAsia="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Motiv</w:t>
                                </w:r>
                                <w:r w:rsidRPr="00C4733C">
                                  <w:rPr>
                                    <w:rFonts w:ascii="Segoe UI" w:eastAsia="Times New Roman" w:hAnsi="Segoe UI" w:cs="Segoe UI"/>
                                    <w:color w:val="000000" w:themeColor="text1"/>
                                    <w:sz w:val="24"/>
                                    <w:szCs w:val="24"/>
                                    <w:lang w:eastAsia="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2" name="Oval 22"/>
                          <wps:cNvSpPr/>
                          <wps:spPr>
                            <a:xfrm>
                              <a:off x="730645" y="1334715"/>
                              <a:ext cx="1785048" cy="4151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8" name="Text Box 28"/>
                        <wps:cNvSpPr txBox="1"/>
                        <wps:spPr>
                          <a:xfrm>
                            <a:off x="2515563" y="1404336"/>
                            <a:ext cx="1659890" cy="297815"/>
                          </a:xfrm>
                          <a:prstGeom prst="rect">
                            <a:avLst/>
                          </a:prstGeom>
                          <a:noFill/>
                          <a:ln>
                            <a:noFill/>
                          </a:ln>
                          <a:effectLst/>
                        </wps:spPr>
                        <wps:txbx>
                          <w:txbxContent>
                            <w:p w:rsidR="003E6203" w:rsidRPr="003E6203" w:rsidRDefault="003E6203" w:rsidP="003E6203">
                              <w:pPr>
                                <w:spacing w:line="0" w:lineRule="atLeast"/>
                                <w:jc w:val="center"/>
                                <w:rPr>
                                  <w:rFonts w:ascii="Segoe UI" w:eastAsia="Segoe UI Light" w:hAnsi="Segoe UI" w:cs="Segoe UI"/>
                                  <w:b/>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E6203">
                                <w:rPr>
                                  <w:rFonts w:ascii="Segoe UI" w:eastAsia="Segoe UI Light" w:hAnsi="Segoe UI" w:cs="Segoe UI"/>
                                  <w:b/>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FOKUS PADA KRISTUS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s:wsp>
                        <wps:cNvPr id="29" name="Text Box 29"/>
                        <wps:cNvSpPr txBox="1"/>
                        <wps:spPr>
                          <a:xfrm>
                            <a:off x="2104323" y="0"/>
                            <a:ext cx="2795905" cy="395605"/>
                          </a:xfrm>
                          <a:prstGeom prst="rect">
                            <a:avLst/>
                          </a:prstGeom>
                          <a:noFill/>
                          <a:ln>
                            <a:noFill/>
                          </a:ln>
                          <a:effectLst/>
                        </wps:spPr>
                        <wps:txbx>
                          <w:txbxContent>
                            <w:p w:rsidR="003E6203" w:rsidRPr="0084114A" w:rsidRDefault="003E6203" w:rsidP="003E6203">
                              <w:pPr>
                                <w:spacing w:line="360" w:lineRule="auto"/>
                                <w:jc w:val="center"/>
                                <w:rPr>
                                  <w:rFonts w:ascii="Segoe UI" w:eastAsia="Segoe UI Light" w:hAnsi="Segoe UI" w:cs="Segoe U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4114A">
                                <w:rPr>
                                  <w:rFonts w:ascii="Segoe UI" w:eastAsia="Segoe UI Light" w:hAnsi="Segoe UI" w:cs="Segoe UI"/>
                                  <w:b/>
                                  <w:sz w:val="24"/>
                                  <w:szCs w:val="24"/>
                                </w:rPr>
                                <w:t>PEMIMPIN (KEPALA</w:t>
                              </w:r>
                              <w:r w:rsidR="0084114A" w:rsidRPr="0084114A">
                                <w:rPr>
                                  <w:rFonts w:ascii="Segoe UI" w:eastAsia="Segoe UI Light" w:hAnsi="Segoe UI" w:cs="Segoe UI"/>
                                  <w:b/>
                                  <w:sz w:val="24"/>
                                  <w:szCs w:val="24"/>
                                </w:rPr>
                                <w:t>, TELADAN</w:t>
                              </w:r>
                              <w:r w:rsidRPr="0084114A">
                                <w:rPr>
                                  <w:rFonts w:ascii="Segoe UI" w:eastAsia="Segoe UI Light" w:hAnsi="Segoe UI" w:cs="Segoe UI"/>
                                  <w:b/>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s:wsp>
                        <wps:cNvPr id="30" name="Text Box 30"/>
                        <wps:cNvSpPr txBox="1"/>
                        <wps:spPr>
                          <a:xfrm>
                            <a:off x="0" y="2449931"/>
                            <a:ext cx="2625090" cy="451485"/>
                          </a:xfrm>
                          <a:prstGeom prst="rect">
                            <a:avLst/>
                          </a:prstGeom>
                          <a:noFill/>
                          <a:ln>
                            <a:noFill/>
                          </a:ln>
                          <a:effectLst/>
                        </wps:spPr>
                        <wps:txbx>
                          <w:txbxContent>
                            <w:p w:rsidR="003E6203" w:rsidRPr="0084114A" w:rsidRDefault="003E6203" w:rsidP="003E6203">
                              <w:pPr>
                                <w:spacing w:after="200" w:line="276" w:lineRule="auto"/>
                                <w:ind w:left="5812" w:hanging="5092"/>
                                <w:jc w:val="center"/>
                                <w:rPr>
                                  <w:rFonts w:ascii="Segoe UI" w:eastAsia="Times New Roman" w:hAnsi="Segoe UI" w:cs="Segoe UI"/>
                                  <w:color w:val="000000" w:themeColor="text1"/>
                                  <w:sz w:val="72"/>
                                  <w:szCs w:val="72"/>
                                  <w:lang w:eastAsia="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4114A">
                                <w:rPr>
                                  <w:rFonts w:ascii="Segoe UI" w:eastAsia="Times New Roman" w:hAnsi="Segoe UI" w:cs="Segoe UI"/>
                                  <w:b/>
                                  <w:sz w:val="24"/>
                                  <w:szCs w:val="24"/>
                                  <w:lang w:val="id-ID" w:eastAsia="id-ID"/>
                                </w:rPr>
                                <w:t>GEMBALA (HATI</w:t>
                              </w:r>
                              <w:r w:rsidRPr="0084114A">
                                <w:rPr>
                                  <w:rFonts w:ascii="Segoe UI" w:eastAsia="Times New Roman" w:hAnsi="Segoe UI" w:cs="Segoe UI"/>
                                  <w:b/>
                                  <w:sz w:val="24"/>
                                  <w:szCs w:val="24"/>
                                  <w:lang w:eastAsia="id-ID"/>
                                </w:rPr>
                                <w:t xml:space="preserve">, </w:t>
                              </w:r>
                              <w:r w:rsidR="0084114A" w:rsidRPr="0084114A">
                                <w:rPr>
                                  <w:rFonts w:ascii="Segoe UI" w:eastAsia="Times New Roman" w:hAnsi="Segoe UI" w:cs="Segoe UI"/>
                                  <w:b/>
                                  <w:sz w:val="24"/>
                                  <w:szCs w:val="24"/>
                                  <w:lang w:eastAsia="id-ID"/>
                                </w:rPr>
                                <w:t>KASIH</w:t>
                              </w:r>
                              <w:r w:rsidRPr="0084114A">
                                <w:rPr>
                                  <w:rFonts w:ascii="Segoe UI" w:eastAsia="Times New Roman" w:hAnsi="Segoe UI" w:cs="Segoe UI"/>
                                  <w:b/>
                                  <w:sz w:val="24"/>
                                  <w:szCs w:val="24"/>
                                  <w:lang w:eastAsia="id-ID"/>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s:wsp>
                        <wps:cNvPr id="31" name="Text Box 31"/>
                        <wps:cNvSpPr txBox="1"/>
                        <wps:spPr>
                          <a:xfrm>
                            <a:off x="2918205" y="2485068"/>
                            <a:ext cx="3976984" cy="406886"/>
                          </a:xfrm>
                          <a:prstGeom prst="rect">
                            <a:avLst/>
                          </a:prstGeom>
                          <a:noFill/>
                          <a:ln>
                            <a:noFill/>
                          </a:ln>
                          <a:effectLst/>
                        </wps:spPr>
                        <wps:txbx>
                          <w:txbxContent>
                            <w:p w:rsidR="003E6203" w:rsidRPr="0084114A" w:rsidRDefault="003E6203" w:rsidP="003E6203">
                              <w:pPr>
                                <w:spacing w:after="200" w:line="276" w:lineRule="auto"/>
                                <w:ind w:left="5812" w:hanging="5092"/>
                                <w:rPr>
                                  <w:rFonts w:ascii="Segoe UI" w:eastAsia="Times New Roman" w:hAnsi="Segoe UI" w:cs="Segoe UI"/>
                                  <w:b/>
                                  <w:sz w:val="24"/>
                                  <w:szCs w:val="24"/>
                                  <w:lang w:eastAsia="id-ID"/>
                                </w:rPr>
                              </w:pPr>
                              <w:r>
                                <w:rPr>
                                  <w:rFonts w:ascii="Times New Roman" w:eastAsia="Times New Roman" w:hAnsi="Times New Roman" w:cs="Times New Roman"/>
                                  <w:b/>
                                  <w:sz w:val="24"/>
                                  <w:szCs w:val="24"/>
                                  <w:lang w:eastAsia="id-ID"/>
                                </w:rPr>
                                <w:t xml:space="preserve">     </w:t>
                              </w:r>
                              <w:r w:rsidRPr="0084114A">
                                <w:rPr>
                                  <w:rFonts w:ascii="Segoe UI" w:eastAsia="Times New Roman" w:hAnsi="Segoe UI" w:cs="Segoe UI"/>
                                  <w:b/>
                                  <w:sz w:val="24"/>
                                  <w:szCs w:val="24"/>
                                  <w:lang w:eastAsia="id-ID"/>
                                </w:rPr>
                                <w:t>MANAJERIAL (</w:t>
                              </w:r>
                              <w:r w:rsidR="0084114A" w:rsidRPr="0084114A">
                                <w:rPr>
                                  <w:rFonts w:ascii="Segoe UI" w:eastAsia="Times New Roman" w:hAnsi="Segoe UI" w:cs="Segoe UI"/>
                                  <w:b/>
                                  <w:sz w:val="24"/>
                                  <w:szCs w:val="24"/>
                                  <w:lang w:eastAsia="id-ID"/>
                                </w:rPr>
                                <w:t xml:space="preserve">TANGAN, </w:t>
                              </w:r>
                              <w:r w:rsidRPr="0084114A">
                                <w:rPr>
                                  <w:rFonts w:ascii="Segoe UI" w:eastAsia="Times New Roman" w:hAnsi="Segoe UI" w:cs="Segoe UI"/>
                                  <w:b/>
                                  <w:sz w:val="24"/>
                                  <w:szCs w:val="24"/>
                                  <w:lang w:eastAsia="id-ID"/>
                                </w:rPr>
                                <w:t>MENGELOLA</w:t>
                              </w:r>
                              <w:r w:rsidR="0084114A" w:rsidRPr="0084114A">
                                <w:rPr>
                                  <w:rFonts w:ascii="Segoe UI" w:eastAsia="Times New Roman" w:hAnsi="Segoe UI" w:cs="Segoe UI"/>
                                  <w:b/>
                                  <w:sz w:val="24"/>
                                  <w:szCs w:val="24"/>
                                  <w:lang w:eastAsia="id-ID"/>
                                </w:rPr>
                                <w:t>)</w:t>
                              </w:r>
                            </w:p>
                            <w:p w:rsidR="003E6203" w:rsidRPr="003E6203" w:rsidRDefault="003E6203" w:rsidP="003E6203">
                              <w:pPr>
                                <w:spacing w:line="286" w:lineRule="auto"/>
                                <w:ind w:firstLine="567"/>
                                <w:jc w:val="center"/>
                                <w:rPr>
                                  <w:rFonts w:ascii="Times New Roman" w:eastAsia="Times New Roman" w:hAnsi="Times New Roman" w:cs="Times New Roman"/>
                                  <w:color w:val="000000" w:themeColor="text1"/>
                                  <w:sz w:val="72"/>
                                  <w:szCs w:val="72"/>
                                  <w:lang w:val="id-ID" w:eastAsia="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32" o:spid="_x0000_s1026" style="position:absolute;left:0;text-align:left;margin-left:-45.8pt;margin-top:22.15pt;width:542.95pt;height:228.45pt;z-index:251686912" coordsize="68951,29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">
                <v:group id="Group 24" o:spid="_x0000_s1027" style="position:absolute;left:17850;top:3281;width:31457;height:20688" coordorigin="131,3240" coordsize="31458,206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line id="Straight Connector 14" o:spid="_x0000_s1028" style="position:absolute;visibility:visible;mso-wrap-style:square" from="20388,17241" to="31411,239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8pjIMAAAADbAAAADwAAAGRycy9kb3ducmV2LnhtbERPTYvCMBC9C/sfwizszaYrqy7VKIui&#10;iBex3YPHoRnbYjOpTdT6740geJvH+5zpvDO1uFLrKssKvqMYBHFudcWFgv9s1f8F4TyyxtoyKbiT&#10;g/nsozfFRNsb7+ma+kKEEHYJKii9bxIpXV6SQRfZhjhwR9sa9AG2hdQt3kK4qeUgjkfSYMWhocSG&#10;FiXlp/RiFODi4DNamXR3tqOli7PhejtulPr67P4mIDx1/i1+uTc6zP+B5y/hADl7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KYyDAAAAA2wAAAA8AAAAAAAAAAAAAAAAA&#10;oQIAAGRycy9kb3ducmV2LnhtbFBLBQYAAAAABAAEAPkAAACOAwAAAAA=&#10;" strokecolor="#4472c4 [3204]" strokeweight="3pt">
                    <v:stroke joinstyle="miter"/>
                  </v:line>
                  <v:line id="Straight Connector 15" o:spid="_x0000_s1029" style="position:absolute;flip:x;visibility:visible;mso-wrap-style:square" from="568,16934" to="12862,23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qvJfcIAAADbAAAADwAAAGRycy9kb3ducmV2LnhtbERPS2vCQBC+C/0PyxS86aZKRdKs0geF&#10;ICj4uHgbspNsaHY2zW419te7guBtPr7nZMveNuJEna8dK3gZJyCIC6drrhQc9t+jOQgfkDU2jknB&#10;hTwsF0+DDFPtzryl0y5UIoawT1GBCaFNpfSFIYt+7FriyJWusxgi7CqpOzzHcNvISZLMpMWaY4PB&#10;lj4NFT+7P6sgfKwmh3JjsP46Vu53/Z8X62mu1PC5f38DEagPD/Hdnes4/xVuv8QD5OIK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qvJfcIAAADbAAAADwAAAAAAAAAAAAAA&#10;AAChAgAAZHJzL2Rvd25yZXYueG1sUEsFBgAAAAAEAAQA+QAAAJADAAAAAA==&#10;" strokecolor="#4472c4 [3204]" strokeweight="3pt">
                    <v:stroke joinstyle="miter"/>
                  </v:line>
                  <v:line id="Straight Connector 16" o:spid="_x0000_s1030" style="position:absolute;flip:x;visibility:visible;mso-wrap-style:square" from="131,3240" to="16362,239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lXCsMAAADbAAAADwAAAGRycy9kb3ducmV2LnhtbERPTWvCQBC9F/oflil4azZaCCV1lVoR&#10;gmChmktvQ3bMhmZn0+zWRH99VxC8zeN9znw52lacqPeNYwXTJAVBXDndcK2gPGyeX0H4gKyxdUwK&#10;zuRhuXh8mGOu3cBfdNqHWsQQ9jkqMCF0uZS+MmTRJ64jjtzR9RZDhH0tdY9DDLetnKVpJi02HBsM&#10;dvRhqPrZ/1kFYbWdlcdPg836u3a/u0tR7V4KpSZP4/sbiEBjuItv7kLH+Rlcf4kHyM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p5VwrDAAAA2wAAAA8AAAAAAAAAAAAA&#10;AAAAoQIAAGRycy9kb3ducmV2LnhtbFBLBQYAAAAABAAEAPkAAACRAwAAAAA=&#10;" strokecolor="#4472c4 [3204]" strokeweight="3pt">
                    <v:stroke joinstyle="miter"/>
                  </v:line>
                  <v:line id="Straight Connector 17" o:spid="_x0000_s1031" style="position:absolute;visibility:visible;mso-wrap-style:square" from="16231,3328" to="31452,239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j9V8AAAADbAAAADwAAAGRycy9kb3ducmV2LnhtbERPTYvCMBC9L/gfwgje1lRBXappEUUR&#10;L8u2e/A4NGNbbCa1iVr/vREW9jaP9zmrtDeNuFPnassKJuMIBHFhdc2lgt989/kFwnlkjY1lUvAk&#10;B2ky+FhhrO2Df+ie+VKEEHYxKqi8b2MpXVGRQTe2LXHgzrYz6APsSqk7fIRw08hpFM2lwZpDQ4Ut&#10;bSoqLtnNKMDNyee0M9n31c63Lspn++OiVWo07NdLEJ56/y/+cx90mL+A9y/hAJm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8Y/VfAAAAA2wAAAA8AAAAAAAAAAAAAAAAA&#10;oQIAAGRycy9kb3ducmV2LnhtbFBLBQYAAAAABAAEAPkAAACOAwAAAAA=&#10;" strokecolor="#4472c4 [3204]" strokeweight="3pt">
                    <v:stroke joinstyle="miter"/>
                  </v:line>
                  <v:line id="Straight Connector 19" o:spid="_x0000_s1032" style="position:absolute;visibility:visible;mso-wrap-style:square" from="131,23891" to="31589,238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vMvsIAAADbAAAADwAAAGRycy9kb3ducmV2LnhtbERPTWvCQBC9F/wPywjemo0FbU1dg6RE&#10;pBdp4qHHITtNQrOzaXYb4793C0Jv83ifs00n04mRBtdaVrCMYhDEldUt1wrOZf74AsJ5ZI2dZVJw&#10;JQfpbvawxUTbC3/QWPhahBB2CSpovO8TKV3VkEEX2Z44cF92MOgDHGqpB7yEcNPJpzheS4Mth4YG&#10;e8oaqr6LX6MAs09fUm6K049dv7m4XB3en3ulFvNp/wrC0+T/xXf3UYf5G/j7JRwgdz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cvMvsIAAADbAAAADwAAAAAAAAAAAAAA&#10;AAChAgAAZHJzL2Rvd25yZXYueG1sUEsFBgAAAAAEAAQA+QAAAJADAAAAAA==&#10;" strokecolor="#4472c4 [3204]" strokeweight="3pt">
                    <v:stroke joinstyle="miter"/>
                  </v:line>
                  <v:shapetype id="_x0000_t202" coordsize="21600,21600" o:spt="202" path="m,l,21600r21600,l21600,xe">
                    <v:stroke joinstyle="miter"/>
                    <v:path gradientshapeok="t" o:connecttype="rect"/>
                  </v:shapetype>
                  <v:shape id="Text Box 9" o:spid="_x0000_s1033" type="#_x0000_t202" style="position:absolute;left:14087;top:7746;width:7334;height:2794;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w+OsEA&#10;AADaAAAADwAAAGRycy9kb3ducmV2LnhtbESPQWvCQBSE74X+h+UVvNWNBa2mrtIqUg+9aOv9kX1N&#10;QrNvQ/aZjf++Kwgeh5n5hlmuB9eonrpQezYwGWegiAtvay4N/HzvnueggiBbbDyTgQsFWK8eH5aY&#10;Wx/5QP1RSpUgHHI0UIm0udahqMhhGPuWOHm/vnMoSXalth3GBHeNfsmymXZYc1qosKVNRcXf8ewM&#10;ZCW2ok+br33/+ikf0xi3PInGjJ6G9zdQQoPcw7f23hpYwPVKugF6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EcPjrBAAAA2gAAAA8AAAAAAAAAAAAAAAAAmAIAAGRycy9kb3du&#10;cmV2LnhtbFBLBQYAAAAABAAEAPUAAACGAwAAAAA=&#10;" filled="f" stroked="f">
                    <v:textbox>
                      <w:txbxContent>
                        <w:p w:rsidR="00C4733C" w:rsidRPr="00C4733C" w:rsidRDefault="00C4733C" w:rsidP="00C4733C">
                          <w:pPr>
                            <w:spacing w:after="200" w:line="276" w:lineRule="auto"/>
                            <w:jc w:val="center"/>
                            <w:rPr>
                              <w:rFonts w:ascii="Segoe UI" w:eastAsia="Times New Roman" w:hAnsi="Segoe UI" w:cs="Segoe UI"/>
                              <w:color w:val="000000" w:themeColor="text1"/>
                              <w:sz w:val="24"/>
                              <w:szCs w:val="24"/>
                              <w:lang w:eastAsia="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733C">
                            <w:rPr>
                              <w:rFonts w:ascii="Segoe UI" w:eastAsia="Times New Roman" w:hAnsi="Segoe UI" w:cs="Segoe UI"/>
                              <w:color w:val="000000" w:themeColor="text1"/>
                              <w:sz w:val="24"/>
                              <w:szCs w:val="24"/>
                              <w:lang w:eastAsia="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Inspirasi</w:t>
                          </w:r>
                        </w:p>
                      </w:txbxContent>
                    </v:textbox>
                  </v:shape>
                  <v:shape id="Text Box 20" o:spid="_x0000_s1034" type="#_x0000_t202" style="position:absolute;left:2274;top:17980;width:7500;height:2794;rotation:-2079445fd;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eoA78A&#10;AADbAAAADwAAAGRycy9kb3ducmV2LnhtbERPTYvCMBC9L/gfwgje1lQPdqmmRZQFLyJ29T4kY1tt&#10;JqXJavXXm8PCHh/ve1UMthV36n3jWMFsmoAg1s40XCk4/Xx/foHwAdlg65gUPMlDkY8+VpgZ9+Aj&#10;3ctQiRjCPkMFdQhdJqXXNVn0U9cRR+7ieoshwr6SpsdHDLetnCfJQlpsODbU2NGmJn0rf62CRD51&#10;GnZHncrDtUy13e7Pt5dSk/GwXoIINIR/8Z97ZxTM4/r4Jf4Amb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t6gDvwAAANsAAAAPAAAAAAAAAAAAAAAAAJgCAABkcnMvZG93bnJl&#10;di54bWxQSwUGAAAAAAQABAD1AAAAhAMAAAAA&#10;" filled="f" stroked="f">
                    <v:textbox>
                      <w:txbxContent>
                        <w:p w:rsidR="00C4733C" w:rsidRPr="00C4733C" w:rsidRDefault="00C4733C" w:rsidP="00C4733C">
                          <w:pPr>
                            <w:spacing w:after="200" w:line="276" w:lineRule="auto"/>
                            <w:jc w:val="center"/>
                            <w:rPr>
                              <w:rFonts w:ascii="Segoe UI" w:eastAsia="Times New Roman" w:hAnsi="Segoe UI" w:cs="Segoe UI"/>
                              <w:color w:val="000000" w:themeColor="text1"/>
                              <w:sz w:val="24"/>
                              <w:szCs w:val="24"/>
                              <w:lang w:eastAsia="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Segoe UI" w:eastAsia="Times New Roman" w:hAnsi="Segoe UI" w:cs="Segoe UI"/>
                              <w:color w:val="000000" w:themeColor="text1"/>
                              <w:sz w:val="24"/>
                              <w:szCs w:val="24"/>
                              <w:lang w:eastAsia="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Motiv</w:t>
                          </w:r>
                          <w:r w:rsidRPr="00C4733C">
                            <w:rPr>
                              <w:rFonts w:ascii="Segoe UI" w:eastAsia="Times New Roman" w:hAnsi="Segoe UI" w:cs="Segoe UI"/>
                              <w:color w:val="000000" w:themeColor="text1"/>
                              <w:sz w:val="24"/>
                              <w:szCs w:val="24"/>
                              <w:lang w:eastAsia="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asi</w:t>
                          </w:r>
                        </w:p>
                      </w:txbxContent>
                    </v:textbox>
                  </v:shape>
                  <v:oval id="Oval 22" o:spid="_x0000_s1035" style="position:absolute;left:7306;top:13347;width:17850;height:41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kE+8MA&#10;AADbAAAADwAAAGRycy9kb3ducmV2LnhtbESPQWvCQBSE74X+h+UVvNWNQUSjq0ghYAseGuP9kX0m&#10;i9m3Ibtq9Nd3BaHHYWa+YVabwbbiSr03jhVMxgkI4sppw7WC8pB/zkH4gKyxdUwK7uRhs35/W2Gm&#10;3Y1/6VqEWkQI+wwVNCF0mZS+asiiH7uOOHon11sMUfa11D3eIty2Mk2SmbRoOC402NFXQ9W5uFgF&#10;j11emnBZFPOk/Dnvp9+5k+ao1Ohj2C5BBBrCf/jV3mkFaQrPL/EHy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rkE+8MAAADbAAAADwAAAAAAAAAAAAAAAACYAgAAZHJzL2Rv&#10;d25yZXYueG1sUEsFBgAAAAAEAAQA9QAAAIgDAAAAAA==&#10;" fillcolor="#4472c4 [3204]" strokecolor="#1f3763 [1604]" strokeweight="1pt">
                    <v:stroke joinstyle="miter"/>
                  </v:oval>
                </v:group>
                <v:shape id="Text Box 28" o:spid="_x0000_s1036" type="#_x0000_t202" style="position:absolute;left:25155;top:14043;width:16599;height:297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o8YL8A&#10;AADbAAAADwAAAGRycy9kb3ducmV2LnhtbERPy4rCMBTdC/5DuII7TS2OOB2jiA+Yna/5gEtzp6lt&#10;bkoTtfr1ZjEwy8N5L1adrcWdWl86VjAZJyCIc6dLLhT8XPajOQgfkDXWjknBkzyslv3eAjPtHnyi&#10;+zkUIoawz1CBCaHJpPS5IYt+7BriyP261mKIsC2kbvERw20t0ySZSYslxwaDDW0M5dX5ZhXME3uo&#10;qs/06O30Nfkwm63bNVelhoNu/QUiUBf+xX/ub60gjWPjl/gD5PI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xWjxgvwAAANsAAAAPAAAAAAAAAAAAAAAAAJgCAABkcnMvZG93bnJl&#10;di54bWxQSwUGAAAAAAQABAD1AAAAhAMAAAAA&#10;" filled="f" stroked="f">
                  <v:textbox style="mso-fit-shape-to-text:t">
                    <w:txbxContent>
                      <w:p w:rsidR="003E6203" w:rsidRPr="003E6203" w:rsidRDefault="003E6203" w:rsidP="003E6203">
                        <w:pPr>
                          <w:spacing w:line="0" w:lineRule="atLeast"/>
                          <w:jc w:val="center"/>
                          <w:rPr>
                            <w:rFonts w:ascii="Segoe UI" w:eastAsia="Segoe UI Light" w:hAnsi="Segoe UI" w:cs="Segoe UI"/>
                            <w:b/>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E6203">
                          <w:rPr>
                            <w:rFonts w:ascii="Segoe UI" w:eastAsia="Segoe UI Light" w:hAnsi="Segoe UI" w:cs="Segoe UI"/>
                            <w:b/>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FOKUS PADA KRISTUS</w:t>
                        </w:r>
                      </w:p>
                    </w:txbxContent>
                  </v:textbox>
                </v:shape>
                <v:shape id="Text Box 29" o:spid="_x0000_s1037" type="#_x0000_t202" style="position:absolute;left:21043;width:27959;height:39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UEGMIA&#10;AADbAAAADwAAAGRycy9kb3ducmV2LnhtbESPT2vCQBTE7wW/w/IKvdWNQoumriL+AQ+9qPH+yL5m&#10;Q7NvQ/Zp4rd3hUKPw8z8hlmsBt+oG3WxDmxgMs5AEZfB1lwZKM779xmoKMgWm8Bk4E4RVsvRywJz&#10;G3o+0u0klUoQjjkacCJtrnUsHXmM49ASJ+8ndB4lya7StsM+wX2jp1n2qT3WnBYctrRxVP6ert6A&#10;iF1P7sXOx8Nl+N72Lis/sDDm7XVYf4ESGuQ//Nc+WAPTOTy/pB+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1QQYwgAAANsAAAAPAAAAAAAAAAAAAAAAAJgCAABkcnMvZG93&#10;bnJldi54bWxQSwUGAAAAAAQABAD1AAAAhwMAAAAA&#10;" filled="f" stroked="f">
                  <v:textbox style="mso-fit-shape-to-text:t">
                    <w:txbxContent>
                      <w:p w:rsidR="003E6203" w:rsidRPr="0084114A" w:rsidRDefault="003E6203" w:rsidP="003E6203">
                        <w:pPr>
                          <w:spacing w:line="360" w:lineRule="auto"/>
                          <w:jc w:val="center"/>
                          <w:rPr>
                            <w:rFonts w:ascii="Segoe UI" w:eastAsia="Segoe UI Light" w:hAnsi="Segoe UI" w:cs="Segoe U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4114A">
                          <w:rPr>
                            <w:rFonts w:ascii="Segoe UI" w:eastAsia="Segoe UI Light" w:hAnsi="Segoe UI" w:cs="Segoe UI"/>
                            <w:b/>
                            <w:sz w:val="24"/>
                            <w:szCs w:val="24"/>
                          </w:rPr>
                          <w:t>PEMIMPIN (KEPALA</w:t>
                        </w:r>
                        <w:r w:rsidR="0084114A" w:rsidRPr="0084114A">
                          <w:rPr>
                            <w:rFonts w:ascii="Segoe UI" w:eastAsia="Segoe UI Light" w:hAnsi="Segoe UI" w:cs="Segoe UI"/>
                            <w:b/>
                            <w:sz w:val="24"/>
                            <w:szCs w:val="24"/>
                          </w:rPr>
                          <w:t>, TELADAN</w:t>
                        </w:r>
                        <w:r w:rsidRPr="0084114A">
                          <w:rPr>
                            <w:rFonts w:ascii="Segoe UI" w:eastAsia="Segoe UI Light" w:hAnsi="Segoe UI" w:cs="Segoe UI"/>
                            <w:b/>
                            <w:sz w:val="24"/>
                            <w:szCs w:val="24"/>
                          </w:rPr>
                          <w:t>)</w:t>
                        </w:r>
                      </w:p>
                    </w:txbxContent>
                  </v:textbox>
                </v:shape>
                <v:shape id="Text Box 30" o:spid="_x0000_s1038" type="#_x0000_t202" style="position:absolute;top:24499;width:26250;height:4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Y7WL4A&#10;AADbAAAADwAAAGRycy9kb3ducmV2LnhtbERPTWvCQBC9F/wPywi91Y2VFomuIlbBQy9qvA/ZMRvM&#10;zobsaOK/7x4KHh/ve7kefKMe1MU6sIHpJANFXAZbc2WgOO8/5qCiIFtsApOBJ0VYr0ZvS8xt6PlI&#10;j5NUKoVwzNGAE2lzrWPpyGOchJY4cdfQeZQEu0rbDvsU7hv9mWXf2mPNqcFhS1tH5e109wZE7Gb6&#10;LHY+Hi7D70/vsvILC2Pex8NmAUpokJf4332wBmZpffqSfoBe/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E2O1i+AAAA2wAAAA8AAAAAAAAAAAAAAAAAmAIAAGRycy9kb3ducmV2&#10;LnhtbFBLBQYAAAAABAAEAPUAAACDAwAAAAA=&#10;" filled="f" stroked="f">
                  <v:textbox style="mso-fit-shape-to-text:t">
                    <w:txbxContent>
                      <w:p w:rsidR="003E6203" w:rsidRPr="0084114A" w:rsidRDefault="003E6203" w:rsidP="003E6203">
                        <w:pPr>
                          <w:spacing w:after="200" w:line="276" w:lineRule="auto"/>
                          <w:ind w:left="5812" w:hanging="5092"/>
                          <w:jc w:val="center"/>
                          <w:rPr>
                            <w:rFonts w:ascii="Segoe UI" w:eastAsia="Times New Roman" w:hAnsi="Segoe UI" w:cs="Segoe UI"/>
                            <w:color w:val="000000" w:themeColor="text1"/>
                            <w:sz w:val="72"/>
                            <w:szCs w:val="72"/>
                            <w:lang w:eastAsia="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4114A">
                          <w:rPr>
                            <w:rFonts w:ascii="Segoe UI" w:eastAsia="Times New Roman" w:hAnsi="Segoe UI" w:cs="Segoe UI"/>
                            <w:b/>
                            <w:sz w:val="24"/>
                            <w:szCs w:val="24"/>
                            <w:lang w:val="id-ID" w:eastAsia="id-ID"/>
                          </w:rPr>
                          <w:t>GEMBALA (HATI</w:t>
                        </w:r>
                        <w:r w:rsidRPr="0084114A">
                          <w:rPr>
                            <w:rFonts w:ascii="Segoe UI" w:eastAsia="Times New Roman" w:hAnsi="Segoe UI" w:cs="Segoe UI"/>
                            <w:b/>
                            <w:sz w:val="24"/>
                            <w:szCs w:val="24"/>
                            <w:lang w:eastAsia="id-ID"/>
                          </w:rPr>
                          <w:t xml:space="preserve">, </w:t>
                        </w:r>
                        <w:r w:rsidR="0084114A" w:rsidRPr="0084114A">
                          <w:rPr>
                            <w:rFonts w:ascii="Segoe UI" w:eastAsia="Times New Roman" w:hAnsi="Segoe UI" w:cs="Segoe UI"/>
                            <w:b/>
                            <w:sz w:val="24"/>
                            <w:szCs w:val="24"/>
                            <w:lang w:eastAsia="id-ID"/>
                          </w:rPr>
                          <w:t>KASIH</w:t>
                        </w:r>
                        <w:r w:rsidRPr="0084114A">
                          <w:rPr>
                            <w:rFonts w:ascii="Segoe UI" w:eastAsia="Times New Roman" w:hAnsi="Segoe UI" w:cs="Segoe UI"/>
                            <w:b/>
                            <w:sz w:val="24"/>
                            <w:szCs w:val="24"/>
                            <w:lang w:eastAsia="id-ID"/>
                          </w:rPr>
                          <w:t>)</w:t>
                        </w:r>
                      </w:p>
                    </w:txbxContent>
                  </v:textbox>
                </v:shape>
                <v:shape id="Text Box 31" o:spid="_x0000_s1039" type="#_x0000_t202" style="position:absolute;left:29182;top:24850;width:39769;height:40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ksAsIA&#10;AADbAAAADwAAAGRycy9kb3ducmV2LnhtbESPT4vCMBTE74LfITzB25qoq2g1iigLe1rxL3h7NM+2&#10;2LyUJmu7336zsOBxmJnfMMt1a0vxpNoXjjUMBwoEcepMwZmG8+njbQbCB2SDpWPS8EMe1qtuZ4mJ&#10;cQ0f6HkMmYgQ9glqyEOoEil9mpNFP3AVcfTurrYYoqwzaWpsItyWcqTUVFosOC7kWNE2p/Rx/LYa&#10;Ll/32/Vd7bOdnVSNa5VkO5da93vtZgEiUBte4f/2p9EwHsL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eSwCwgAAANsAAAAPAAAAAAAAAAAAAAAAAJgCAABkcnMvZG93&#10;bnJldi54bWxQSwUGAAAAAAQABAD1AAAAhwMAAAAA&#10;" filled="f" stroked="f">
                  <v:textbox>
                    <w:txbxContent>
                      <w:p w:rsidR="003E6203" w:rsidRPr="0084114A" w:rsidRDefault="003E6203" w:rsidP="003E6203">
                        <w:pPr>
                          <w:spacing w:after="200" w:line="276" w:lineRule="auto"/>
                          <w:ind w:left="5812" w:hanging="5092"/>
                          <w:rPr>
                            <w:rFonts w:ascii="Segoe UI" w:eastAsia="Times New Roman" w:hAnsi="Segoe UI" w:cs="Segoe UI"/>
                            <w:b/>
                            <w:sz w:val="24"/>
                            <w:szCs w:val="24"/>
                            <w:lang w:eastAsia="id-ID"/>
                          </w:rPr>
                        </w:pPr>
                        <w:r>
                          <w:rPr>
                            <w:rFonts w:ascii="Times New Roman" w:eastAsia="Times New Roman" w:hAnsi="Times New Roman" w:cs="Times New Roman"/>
                            <w:b/>
                            <w:sz w:val="24"/>
                            <w:szCs w:val="24"/>
                            <w:lang w:eastAsia="id-ID"/>
                          </w:rPr>
                          <w:t xml:space="preserve">     </w:t>
                        </w:r>
                        <w:r w:rsidRPr="0084114A">
                          <w:rPr>
                            <w:rFonts w:ascii="Segoe UI" w:eastAsia="Times New Roman" w:hAnsi="Segoe UI" w:cs="Segoe UI"/>
                            <w:b/>
                            <w:sz w:val="24"/>
                            <w:szCs w:val="24"/>
                            <w:lang w:eastAsia="id-ID"/>
                          </w:rPr>
                          <w:t>MANAJERIAL (</w:t>
                        </w:r>
                        <w:r w:rsidR="0084114A" w:rsidRPr="0084114A">
                          <w:rPr>
                            <w:rFonts w:ascii="Segoe UI" w:eastAsia="Times New Roman" w:hAnsi="Segoe UI" w:cs="Segoe UI"/>
                            <w:b/>
                            <w:sz w:val="24"/>
                            <w:szCs w:val="24"/>
                            <w:lang w:eastAsia="id-ID"/>
                          </w:rPr>
                          <w:t xml:space="preserve">TANGAN, </w:t>
                        </w:r>
                        <w:r w:rsidRPr="0084114A">
                          <w:rPr>
                            <w:rFonts w:ascii="Segoe UI" w:eastAsia="Times New Roman" w:hAnsi="Segoe UI" w:cs="Segoe UI"/>
                            <w:b/>
                            <w:sz w:val="24"/>
                            <w:szCs w:val="24"/>
                            <w:lang w:eastAsia="id-ID"/>
                          </w:rPr>
                          <w:t>MENGELOLA</w:t>
                        </w:r>
                        <w:r w:rsidR="0084114A" w:rsidRPr="0084114A">
                          <w:rPr>
                            <w:rFonts w:ascii="Segoe UI" w:eastAsia="Times New Roman" w:hAnsi="Segoe UI" w:cs="Segoe UI"/>
                            <w:b/>
                            <w:sz w:val="24"/>
                            <w:szCs w:val="24"/>
                            <w:lang w:eastAsia="id-ID"/>
                          </w:rPr>
                          <w:t>)</w:t>
                        </w:r>
                      </w:p>
                      <w:p w:rsidR="003E6203" w:rsidRPr="003E6203" w:rsidRDefault="003E6203" w:rsidP="003E6203">
                        <w:pPr>
                          <w:spacing w:line="286" w:lineRule="auto"/>
                          <w:ind w:firstLine="567"/>
                          <w:jc w:val="center"/>
                          <w:rPr>
                            <w:rFonts w:ascii="Times New Roman" w:eastAsia="Times New Roman" w:hAnsi="Times New Roman" w:cs="Times New Roman"/>
                            <w:color w:val="000000" w:themeColor="text1"/>
                            <w:sz w:val="72"/>
                            <w:szCs w:val="72"/>
                            <w:lang w:val="id-ID" w:eastAsia="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group>
            </w:pict>
          </mc:Fallback>
        </mc:AlternateContent>
      </w:r>
    </w:p>
    <w:p w:rsidR="0085275E" w:rsidRPr="000F0B67" w:rsidRDefault="0085275E" w:rsidP="008445CD">
      <w:pPr>
        <w:spacing w:line="360" w:lineRule="auto"/>
        <w:jc w:val="both"/>
        <w:rPr>
          <w:rFonts w:ascii="Segoe UI" w:eastAsia="Segoe UI Light" w:hAnsi="Segoe UI" w:cs="Segoe UI"/>
          <w:b/>
          <w:sz w:val="22"/>
          <w:szCs w:val="22"/>
        </w:rPr>
      </w:pPr>
      <w:r>
        <w:rPr>
          <w:rFonts w:ascii="Segoe UI" w:eastAsia="Segoe UI Light" w:hAnsi="Segoe UI" w:cs="Segoe UI"/>
          <w:b/>
          <w:sz w:val="22"/>
          <w:szCs w:val="22"/>
        </w:rPr>
        <w:tab/>
      </w:r>
      <w:r w:rsidR="00C4733C">
        <w:rPr>
          <w:rFonts w:ascii="Segoe UI" w:eastAsia="Segoe UI Light" w:hAnsi="Segoe UI" w:cs="Segoe UI"/>
          <w:b/>
          <w:sz w:val="22"/>
          <w:szCs w:val="22"/>
        </w:rPr>
        <w:tab/>
        <w:t xml:space="preserve">                       </w:t>
      </w:r>
    </w:p>
    <w:p w:rsidR="00AE69B8" w:rsidRPr="00D93F37" w:rsidRDefault="00C4733C" w:rsidP="00A756AB">
      <w:pPr>
        <w:spacing w:line="0" w:lineRule="atLeast"/>
        <w:rPr>
          <w:rFonts w:ascii="Segoe UI" w:eastAsia="Segoe UI Light" w:hAnsi="Segoe UI" w:cs="Segoe UI"/>
          <w:sz w:val="22"/>
          <w:szCs w:val="22"/>
        </w:rPr>
      </w:pPr>
      <w:r>
        <w:rPr>
          <w:rFonts w:ascii="Times New Roman" w:eastAsia="Times New Roman" w:hAnsi="Times New Roman" w:cs="Times New Roman"/>
          <w:b/>
          <w:noProof/>
          <w:sz w:val="24"/>
          <w:szCs w:val="24"/>
        </w:rPr>
        <mc:AlternateContent>
          <mc:Choice Requires="wps">
            <w:drawing>
              <wp:anchor distT="0" distB="0" distL="114300" distR="114300" simplePos="0" relativeHeight="251659264" behindDoc="1" locked="0" layoutInCell="1" allowOverlap="1" wp14:anchorId="070DA9B2" wp14:editId="3233C451">
                <wp:simplePos x="0" y="0"/>
                <wp:positionH relativeFrom="column">
                  <wp:posOffset>2821952</wp:posOffset>
                </wp:positionH>
                <wp:positionV relativeFrom="paragraph">
                  <wp:posOffset>60605</wp:posOffset>
                </wp:positionV>
                <wp:extent cx="4266" cy="1001902"/>
                <wp:effectExtent l="19050" t="19050" r="34290" b="27305"/>
                <wp:wrapNone/>
                <wp:docPr id="13" name="Straight Connector 13"/>
                <wp:cNvGraphicFramePr/>
                <a:graphic xmlns:a="http://schemas.openxmlformats.org/drawingml/2006/main">
                  <a:graphicData uri="http://schemas.microsoft.com/office/word/2010/wordprocessingShape">
                    <wps:wsp>
                      <wps:cNvCnPr/>
                      <wps:spPr>
                        <a:xfrm>
                          <a:off x="0" y="0"/>
                          <a:ext cx="4266" cy="1001902"/>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4ECC63" id="Straight Connector 1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2pt,4.75pt" to="222.55pt,8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" strokecolor="#4472c4 [3204]" strokeweight="3pt">
                <v:stroke joinstyle="miter"/>
              </v:line>
            </w:pict>
          </mc:Fallback>
        </mc:AlternateContent>
      </w:r>
    </w:p>
    <w:p w:rsidR="00156706" w:rsidRPr="00D93F37" w:rsidRDefault="00156706" w:rsidP="00BD10FF">
      <w:pPr>
        <w:spacing w:after="200" w:line="276" w:lineRule="auto"/>
        <w:rPr>
          <w:rFonts w:ascii="Segoe UI" w:eastAsia="Times New Roman" w:hAnsi="Segoe UI" w:cs="Segoe UI"/>
          <w:b/>
          <w:sz w:val="22"/>
          <w:szCs w:val="22"/>
          <w:lang w:val="id-ID" w:eastAsia="id-ID"/>
        </w:rPr>
      </w:pPr>
    </w:p>
    <w:p w:rsidR="0085275E" w:rsidRDefault="0085275E">
      <w:pPr>
        <w:spacing w:after="200" w:line="276" w:lineRule="auto"/>
        <w:rPr>
          <w:rFonts w:ascii="Times New Roman" w:eastAsia="Times New Roman" w:hAnsi="Times New Roman" w:cs="Times New Roman"/>
          <w:b/>
          <w:sz w:val="24"/>
          <w:szCs w:val="24"/>
          <w:lang w:val="id-ID" w:eastAsia="id-ID"/>
        </w:rPr>
      </w:pPr>
    </w:p>
    <w:p w:rsidR="0085275E" w:rsidRDefault="0085275E">
      <w:pPr>
        <w:spacing w:after="200" w:line="276" w:lineRule="auto"/>
        <w:rPr>
          <w:rFonts w:ascii="Times New Roman" w:eastAsia="Times New Roman" w:hAnsi="Times New Roman" w:cs="Times New Roman"/>
          <w:b/>
          <w:sz w:val="24"/>
          <w:szCs w:val="24"/>
          <w:lang w:val="id-ID" w:eastAsia="id-ID"/>
        </w:rPr>
      </w:pPr>
    </w:p>
    <w:p w:rsidR="0085275E" w:rsidRPr="0085275E" w:rsidRDefault="00C4733C">
      <w:pPr>
        <w:spacing w:after="200" w:line="276" w:lineRule="auto"/>
        <w:rPr>
          <w:rFonts w:ascii="Times New Roman" w:eastAsia="Times New Roman" w:hAnsi="Times New Roman" w:cs="Times New Roman"/>
          <w:b/>
          <w:sz w:val="24"/>
          <w:szCs w:val="24"/>
          <w:lang w:eastAsia="id-ID"/>
        </w:rPr>
      </w:pPr>
      <w:r>
        <w:rPr>
          <w:noProof/>
        </w:rPr>
        <mc:AlternateContent>
          <mc:Choice Requires="wps">
            <w:drawing>
              <wp:anchor distT="0" distB="0" distL="114300" distR="114300" simplePos="0" relativeHeight="251675648" behindDoc="1" locked="0" layoutInCell="1" allowOverlap="1" wp14:anchorId="4B98C313" wp14:editId="3E807C08">
                <wp:simplePos x="0" y="0"/>
                <wp:positionH relativeFrom="margin">
                  <wp:posOffset>3341391</wp:posOffset>
                </wp:positionH>
                <wp:positionV relativeFrom="paragraph">
                  <wp:posOffset>251660</wp:posOffset>
                </wp:positionV>
                <wp:extent cx="1828800" cy="279400"/>
                <wp:effectExtent l="0" t="114300" r="0" b="120650"/>
                <wp:wrapNone/>
                <wp:docPr id="21" name="Text Box 21"/>
                <wp:cNvGraphicFramePr/>
                <a:graphic xmlns:a="http://schemas.openxmlformats.org/drawingml/2006/main">
                  <a:graphicData uri="http://schemas.microsoft.com/office/word/2010/wordprocessingShape">
                    <wps:wsp>
                      <wps:cNvSpPr txBox="1"/>
                      <wps:spPr>
                        <a:xfrm rot="2011818">
                          <a:off x="0" y="0"/>
                          <a:ext cx="1828800" cy="279400"/>
                        </a:xfrm>
                        <a:prstGeom prst="rect">
                          <a:avLst/>
                        </a:prstGeom>
                        <a:noFill/>
                        <a:ln>
                          <a:noFill/>
                        </a:ln>
                        <a:effectLst/>
                      </wps:spPr>
                      <wps:txbx>
                        <w:txbxContent>
                          <w:p w:rsidR="00C4733C" w:rsidRPr="00C4733C" w:rsidRDefault="00C4733C" w:rsidP="00C4733C">
                            <w:pPr>
                              <w:spacing w:after="200" w:line="276" w:lineRule="auto"/>
                              <w:jc w:val="center"/>
                              <w:rPr>
                                <w:rFonts w:ascii="Segoe UI" w:eastAsia="Times New Roman" w:hAnsi="Segoe UI" w:cs="Segoe UI"/>
                                <w:color w:val="000000" w:themeColor="text1"/>
                                <w:sz w:val="24"/>
                                <w:szCs w:val="24"/>
                                <w:lang w:eastAsia="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Segoe UI" w:eastAsia="Times New Roman" w:hAnsi="Segoe UI" w:cs="Segoe UI"/>
                                <w:color w:val="000000" w:themeColor="text1"/>
                                <w:sz w:val="24"/>
                                <w:szCs w:val="24"/>
                                <w:lang w:eastAsia="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Inov</w:t>
                            </w:r>
                            <w:r w:rsidRPr="00C4733C">
                              <w:rPr>
                                <w:rFonts w:ascii="Segoe UI" w:eastAsia="Times New Roman" w:hAnsi="Segoe UI" w:cs="Segoe UI"/>
                                <w:color w:val="000000" w:themeColor="text1"/>
                                <w:sz w:val="24"/>
                                <w:szCs w:val="24"/>
                                <w:lang w:eastAsia="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B98C313" id="Text Box 21" o:spid="_x0000_s1040" type="#_x0000_t202" style="position:absolute;margin-left:263.1pt;margin-top:19.8pt;width:2in;height:22pt;rotation:2197442fd;z-index:-251640832;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" filled="f" stroked="f">
                <v:textbox>
                  <w:txbxContent>
                    <w:p w:rsidR="00C4733C" w:rsidRPr="00C4733C" w:rsidRDefault="00C4733C" w:rsidP="00C4733C">
                      <w:pPr>
                        <w:spacing w:after="200" w:line="276" w:lineRule="auto"/>
                        <w:jc w:val="center"/>
                        <w:rPr>
                          <w:rFonts w:ascii="Segoe UI" w:eastAsia="Times New Roman" w:hAnsi="Segoe UI" w:cs="Segoe UI"/>
                          <w:color w:val="000000" w:themeColor="text1"/>
                          <w:sz w:val="24"/>
                          <w:szCs w:val="24"/>
                          <w:lang w:eastAsia="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Segoe UI" w:eastAsia="Times New Roman" w:hAnsi="Segoe UI" w:cs="Segoe UI"/>
                          <w:color w:val="000000" w:themeColor="text1"/>
                          <w:sz w:val="24"/>
                          <w:szCs w:val="24"/>
                          <w:lang w:eastAsia="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Inov</w:t>
                      </w:r>
                      <w:r w:rsidRPr="00C4733C">
                        <w:rPr>
                          <w:rFonts w:ascii="Segoe UI" w:eastAsia="Times New Roman" w:hAnsi="Segoe UI" w:cs="Segoe UI"/>
                          <w:color w:val="000000" w:themeColor="text1"/>
                          <w:sz w:val="24"/>
                          <w:szCs w:val="24"/>
                          <w:lang w:eastAsia="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asi</w:t>
                      </w:r>
                    </w:p>
                  </w:txbxContent>
                </v:textbox>
                <w10:wrap anchorx="margin"/>
              </v:shape>
            </w:pict>
          </mc:Fallback>
        </mc:AlternateContent>
      </w:r>
      <w:r w:rsidR="007D44B0">
        <w:rPr>
          <w:rFonts w:ascii="Times New Roman" w:eastAsia="Times New Roman" w:hAnsi="Times New Roman" w:cs="Times New Roman"/>
          <w:b/>
          <w:sz w:val="24"/>
          <w:szCs w:val="24"/>
          <w:lang w:val="id-ID" w:eastAsia="id-ID"/>
        </w:rPr>
        <w:tab/>
      </w:r>
      <w:r w:rsidR="007D44B0">
        <w:rPr>
          <w:rFonts w:ascii="Times New Roman" w:eastAsia="Times New Roman" w:hAnsi="Times New Roman" w:cs="Times New Roman"/>
          <w:b/>
          <w:sz w:val="24"/>
          <w:szCs w:val="24"/>
          <w:lang w:val="id-ID" w:eastAsia="id-ID"/>
        </w:rPr>
        <w:tab/>
      </w:r>
      <w:r w:rsidR="007D44B0">
        <w:rPr>
          <w:rFonts w:ascii="Times New Roman" w:eastAsia="Times New Roman" w:hAnsi="Times New Roman" w:cs="Times New Roman"/>
          <w:b/>
          <w:sz w:val="24"/>
          <w:szCs w:val="24"/>
          <w:lang w:val="id-ID" w:eastAsia="id-ID"/>
        </w:rPr>
        <w:tab/>
      </w:r>
      <w:r w:rsidR="007D44B0">
        <w:rPr>
          <w:rFonts w:ascii="Times New Roman" w:eastAsia="Times New Roman" w:hAnsi="Times New Roman" w:cs="Times New Roman"/>
          <w:b/>
          <w:sz w:val="24"/>
          <w:szCs w:val="24"/>
          <w:lang w:val="id-ID" w:eastAsia="id-ID"/>
        </w:rPr>
        <w:tab/>
        <w:t xml:space="preserve">    </w:t>
      </w:r>
    </w:p>
    <w:p w:rsidR="0085275E" w:rsidRDefault="0085275E">
      <w:pPr>
        <w:spacing w:after="200" w:line="276" w:lineRule="auto"/>
        <w:rPr>
          <w:rFonts w:ascii="Times New Roman" w:eastAsia="Times New Roman" w:hAnsi="Times New Roman" w:cs="Times New Roman"/>
          <w:b/>
          <w:sz w:val="24"/>
          <w:szCs w:val="24"/>
          <w:lang w:val="id-ID" w:eastAsia="id-ID"/>
        </w:rPr>
      </w:pPr>
    </w:p>
    <w:p w:rsidR="0085275E" w:rsidRDefault="0085275E">
      <w:pPr>
        <w:spacing w:after="200" w:line="276" w:lineRule="auto"/>
        <w:rPr>
          <w:rFonts w:ascii="Times New Roman" w:eastAsia="Times New Roman" w:hAnsi="Times New Roman" w:cs="Times New Roman"/>
          <w:b/>
          <w:sz w:val="24"/>
          <w:szCs w:val="24"/>
          <w:lang w:val="id-ID" w:eastAsia="id-ID"/>
        </w:rPr>
      </w:pPr>
    </w:p>
    <w:p w:rsidR="00BD10FF" w:rsidRPr="0085275E" w:rsidRDefault="0085275E" w:rsidP="0085275E">
      <w:pPr>
        <w:spacing w:after="200" w:line="276" w:lineRule="auto"/>
        <w:ind w:left="5812" w:hanging="5092"/>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 xml:space="preserve">   </w:t>
      </w:r>
    </w:p>
    <w:p w:rsidR="003E6203" w:rsidRDefault="003E6203" w:rsidP="00A756AB">
      <w:pPr>
        <w:spacing w:line="286" w:lineRule="auto"/>
        <w:ind w:firstLine="567"/>
        <w:jc w:val="both"/>
        <w:rPr>
          <w:rFonts w:ascii="Times New Roman" w:eastAsia="Times New Roman" w:hAnsi="Times New Roman" w:cs="Times New Roman"/>
          <w:b/>
          <w:sz w:val="24"/>
          <w:szCs w:val="24"/>
          <w:lang w:val="id-ID" w:eastAsia="id-ID"/>
        </w:rPr>
      </w:pPr>
    </w:p>
    <w:p w:rsidR="003E6203" w:rsidRDefault="0084114A" w:rsidP="0084114A">
      <w:pPr>
        <w:tabs>
          <w:tab w:val="left" w:pos="4472"/>
        </w:tabs>
        <w:spacing w:line="286" w:lineRule="auto"/>
        <w:ind w:firstLine="567"/>
        <w:jc w:val="both"/>
        <w:rPr>
          <w:rFonts w:ascii="Times New Roman" w:eastAsia="Times New Roman" w:hAnsi="Times New Roman" w:cs="Times New Roman"/>
          <w:b/>
          <w:sz w:val="24"/>
          <w:szCs w:val="24"/>
          <w:lang w:val="id-ID" w:eastAsia="id-ID"/>
        </w:rPr>
      </w:pPr>
      <w:r>
        <w:rPr>
          <w:rFonts w:ascii="Times New Roman" w:eastAsia="Times New Roman" w:hAnsi="Times New Roman" w:cs="Times New Roman"/>
          <w:b/>
          <w:sz w:val="24"/>
          <w:szCs w:val="24"/>
          <w:lang w:val="id-ID" w:eastAsia="id-ID"/>
        </w:rPr>
        <w:tab/>
      </w:r>
    </w:p>
    <w:p w:rsidR="003E6203" w:rsidRDefault="003E6203" w:rsidP="00A756AB">
      <w:pPr>
        <w:spacing w:line="286" w:lineRule="auto"/>
        <w:ind w:firstLine="567"/>
        <w:jc w:val="both"/>
        <w:rPr>
          <w:rFonts w:ascii="Times New Roman" w:eastAsia="Times New Roman" w:hAnsi="Times New Roman" w:cs="Times New Roman"/>
          <w:b/>
          <w:sz w:val="24"/>
          <w:szCs w:val="24"/>
          <w:lang w:val="id-ID" w:eastAsia="id-ID"/>
        </w:rPr>
      </w:pPr>
    </w:p>
    <w:p w:rsidR="00263E89" w:rsidRDefault="00263E89" w:rsidP="00263E89">
      <w:pPr>
        <w:spacing w:after="200" w:line="276" w:lineRule="auto"/>
        <w:rPr>
          <w:rFonts w:ascii="Times New Roman" w:eastAsia="Times New Roman" w:hAnsi="Times New Roman" w:cs="Times New Roman"/>
          <w:b/>
          <w:sz w:val="24"/>
          <w:szCs w:val="24"/>
          <w:lang w:val="id-ID" w:eastAsia="id-ID"/>
        </w:rPr>
      </w:pPr>
    </w:p>
    <w:p w:rsidR="00263E89" w:rsidRDefault="00263E89" w:rsidP="00263E89">
      <w:pPr>
        <w:spacing w:after="200" w:line="276" w:lineRule="auto"/>
        <w:rPr>
          <w:rFonts w:ascii="Times New Roman" w:eastAsia="Times New Roman" w:hAnsi="Times New Roman" w:cs="Times New Roman"/>
          <w:b/>
          <w:sz w:val="24"/>
          <w:szCs w:val="24"/>
          <w:lang w:val="id-ID" w:eastAsia="id-ID"/>
        </w:rPr>
      </w:pPr>
    </w:p>
    <w:p w:rsidR="00A756AB" w:rsidRDefault="00A756AB" w:rsidP="00263E89">
      <w:pPr>
        <w:spacing w:after="200" w:line="276" w:lineRule="auto"/>
        <w:rPr>
          <w:rFonts w:ascii="Times New Roman" w:eastAsia="Times New Roman" w:hAnsi="Times New Roman" w:cs="Times New Roman"/>
          <w:b/>
          <w:sz w:val="24"/>
          <w:szCs w:val="24"/>
          <w:lang w:val="id-ID" w:eastAsia="id-ID"/>
        </w:rPr>
      </w:pPr>
      <w:r w:rsidRPr="00871E97">
        <w:rPr>
          <w:rFonts w:ascii="Times New Roman" w:eastAsia="Times New Roman" w:hAnsi="Times New Roman" w:cs="Times New Roman"/>
          <w:b/>
          <w:sz w:val="24"/>
          <w:szCs w:val="24"/>
          <w:lang w:val="id-ID" w:eastAsia="id-ID"/>
        </w:rPr>
        <w:lastRenderedPageBreak/>
        <w:t>KEPUSTAKAAN (REFERENCES)</w:t>
      </w:r>
    </w:p>
    <w:p w:rsidR="0085275E" w:rsidRDefault="0085275E" w:rsidP="00A756AB">
      <w:pPr>
        <w:spacing w:line="286" w:lineRule="auto"/>
        <w:ind w:firstLine="567"/>
        <w:jc w:val="both"/>
        <w:rPr>
          <w:rFonts w:ascii="Times New Roman" w:eastAsia="Times New Roman" w:hAnsi="Times New Roman" w:cs="Times New Roman"/>
          <w:b/>
          <w:sz w:val="24"/>
          <w:szCs w:val="24"/>
          <w:lang w:val="id-ID" w:eastAsia="id-ID"/>
        </w:rPr>
      </w:pPr>
    </w:p>
    <w:p w:rsidR="00DE3086" w:rsidRPr="00871E97" w:rsidRDefault="00DE3086" w:rsidP="001F4B3D">
      <w:pPr>
        <w:spacing w:line="0" w:lineRule="atLeast"/>
        <w:ind w:left="540"/>
        <w:rPr>
          <w:rFonts w:ascii="Times New Roman" w:eastAsia="Times New Roman" w:hAnsi="Times New Roman"/>
          <w:sz w:val="24"/>
        </w:rPr>
      </w:pPr>
      <w:bookmarkStart w:id="0" w:name="_GoBack"/>
      <w:bookmarkEnd w:id="0"/>
    </w:p>
    <w:p w:rsidR="00A756AB" w:rsidRDefault="00A756AB" w:rsidP="00A756AB">
      <w:pPr>
        <w:spacing w:line="286" w:lineRule="auto"/>
        <w:ind w:firstLine="567"/>
        <w:jc w:val="both"/>
        <w:rPr>
          <w:rFonts w:ascii="Times New Roman" w:eastAsia="Times New Roman" w:hAnsi="Times New Roman" w:cs="Times New Roman"/>
          <w:b/>
          <w:sz w:val="24"/>
          <w:szCs w:val="24"/>
          <w:lang w:val="id-ID" w:eastAsia="id-ID"/>
        </w:rPr>
      </w:pPr>
      <w:r w:rsidRPr="00A756AB">
        <w:rPr>
          <w:rFonts w:ascii="Times New Roman" w:eastAsia="Times New Roman" w:hAnsi="Times New Roman" w:cs="Times New Roman"/>
          <w:b/>
          <w:sz w:val="24"/>
          <w:szCs w:val="24"/>
          <w:lang w:val="id-ID" w:eastAsia="id-ID"/>
        </w:rPr>
        <w:t>KUTIPAN (CITED)</w:t>
      </w:r>
    </w:p>
    <w:p w:rsidR="0085275E" w:rsidRDefault="0085275E" w:rsidP="00A756AB">
      <w:pPr>
        <w:spacing w:line="286" w:lineRule="auto"/>
        <w:ind w:firstLine="567"/>
        <w:jc w:val="both"/>
        <w:rPr>
          <w:rFonts w:ascii="Times New Roman" w:eastAsia="Times New Roman" w:hAnsi="Times New Roman" w:cs="Times New Roman"/>
          <w:b/>
          <w:sz w:val="24"/>
          <w:szCs w:val="24"/>
          <w:lang w:val="id-ID" w:eastAsia="id-ID"/>
        </w:rPr>
      </w:pPr>
    </w:p>
    <w:p w:rsidR="00DB1551" w:rsidRPr="00DB1551" w:rsidRDefault="0085275E" w:rsidP="00DB1551">
      <w:pPr>
        <w:widowControl w:val="0"/>
        <w:autoSpaceDE w:val="0"/>
        <w:autoSpaceDN w:val="0"/>
        <w:adjustRightInd w:val="0"/>
        <w:ind w:left="480" w:hanging="480"/>
        <w:rPr>
          <w:rFonts w:ascii="Times New Roman" w:hAnsi="Times New Roman" w:cs="Times New Roman"/>
          <w:noProof/>
          <w:sz w:val="24"/>
          <w:szCs w:val="24"/>
        </w:rPr>
      </w:pPr>
      <w:r>
        <w:rPr>
          <w:rFonts w:ascii="Times New Roman" w:eastAsia="Times New Roman" w:hAnsi="Times New Roman" w:cs="Times New Roman"/>
          <w:b/>
          <w:sz w:val="24"/>
          <w:szCs w:val="24"/>
          <w:lang w:val="id-ID" w:eastAsia="id-ID"/>
        </w:rPr>
        <w:fldChar w:fldCharType="begin" w:fldLock="1"/>
      </w:r>
      <w:r>
        <w:rPr>
          <w:rFonts w:ascii="Times New Roman" w:eastAsia="Times New Roman" w:hAnsi="Times New Roman" w:cs="Times New Roman"/>
          <w:b/>
          <w:sz w:val="24"/>
          <w:szCs w:val="24"/>
          <w:lang w:val="id-ID" w:eastAsia="id-ID"/>
        </w:rPr>
        <w:instrText xml:space="preserve">ADDIN Mendeley Bibliography CSL_BIBLIOGRAPHY </w:instrText>
      </w:r>
      <w:r>
        <w:rPr>
          <w:rFonts w:ascii="Times New Roman" w:eastAsia="Times New Roman" w:hAnsi="Times New Roman" w:cs="Times New Roman"/>
          <w:b/>
          <w:sz w:val="24"/>
          <w:szCs w:val="24"/>
          <w:lang w:val="id-ID" w:eastAsia="id-ID"/>
        </w:rPr>
        <w:fldChar w:fldCharType="separate"/>
      </w:r>
      <w:r w:rsidR="00DB1551" w:rsidRPr="00DB1551">
        <w:rPr>
          <w:rFonts w:ascii="Times New Roman" w:hAnsi="Times New Roman" w:cs="Times New Roman"/>
          <w:noProof/>
          <w:sz w:val="24"/>
          <w:szCs w:val="24"/>
        </w:rPr>
        <w:t xml:space="preserve">Blanchard, Ken, and Phil Hodges. </w:t>
      </w:r>
      <w:r w:rsidR="00DB1551" w:rsidRPr="00DB1551">
        <w:rPr>
          <w:rFonts w:ascii="Times New Roman" w:hAnsi="Times New Roman" w:cs="Times New Roman"/>
          <w:i/>
          <w:iCs/>
          <w:noProof/>
          <w:sz w:val="24"/>
          <w:szCs w:val="24"/>
        </w:rPr>
        <w:t>Lead Like Jesus</w:t>
      </w:r>
      <w:r w:rsidR="00DB1551" w:rsidRPr="00DB1551">
        <w:rPr>
          <w:rFonts w:ascii="Times New Roman" w:hAnsi="Times New Roman" w:cs="Times New Roman"/>
          <w:noProof/>
          <w:sz w:val="24"/>
          <w:szCs w:val="24"/>
        </w:rPr>
        <w:t>. Tangerang: Agromedia Pustaka, 2007.</w:t>
      </w:r>
    </w:p>
    <w:p w:rsidR="00DB1551" w:rsidRPr="00DB1551" w:rsidRDefault="00DB1551" w:rsidP="00DB1551">
      <w:pPr>
        <w:widowControl w:val="0"/>
        <w:autoSpaceDE w:val="0"/>
        <w:autoSpaceDN w:val="0"/>
        <w:adjustRightInd w:val="0"/>
        <w:ind w:left="480" w:hanging="480"/>
        <w:rPr>
          <w:rFonts w:ascii="Times New Roman" w:hAnsi="Times New Roman" w:cs="Times New Roman"/>
          <w:noProof/>
          <w:sz w:val="24"/>
          <w:szCs w:val="24"/>
        </w:rPr>
      </w:pPr>
      <w:r w:rsidRPr="00DB1551">
        <w:rPr>
          <w:rFonts w:ascii="Times New Roman" w:hAnsi="Times New Roman" w:cs="Times New Roman"/>
          <w:noProof/>
          <w:sz w:val="24"/>
          <w:szCs w:val="24"/>
        </w:rPr>
        <w:t xml:space="preserve">Daniel Lucas Lukito, Th. D. dkk. “Jurnal Teologi Dan Pelayanan.” </w:t>
      </w:r>
      <w:r w:rsidRPr="00DB1551">
        <w:rPr>
          <w:rFonts w:ascii="Times New Roman" w:hAnsi="Times New Roman" w:cs="Times New Roman"/>
          <w:i/>
          <w:iCs/>
          <w:noProof/>
          <w:sz w:val="24"/>
          <w:szCs w:val="24"/>
        </w:rPr>
        <w:t>Veritas</w:t>
      </w:r>
      <w:r w:rsidRPr="00DB1551">
        <w:rPr>
          <w:rFonts w:ascii="Times New Roman" w:hAnsi="Times New Roman" w:cs="Times New Roman"/>
          <w:noProof/>
          <w:sz w:val="24"/>
          <w:szCs w:val="24"/>
        </w:rPr>
        <w:t xml:space="preserve"> volume 10, no. nomor 1 (2000): 167. Malang%0ASeminar Alkitab Asia Tenggara.</w:t>
      </w:r>
    </w:p>
    <w:p w:rsidR="00DB1551" w:rsidRPr="00DB1551" w:rsidRDefault="00DB1551" w:rsidP="00DB1551">
      <w:pPr>
        <w:widowControl w:val="0"/>
        <w:autoSpaceDE w:val="0"/>
        <w:autoSpaceDN w:val="0"/>
        <w:adjustRightInd w:val="0"/>
        <w:ind w:left="480" w:hanging="480"/>
        <w:rPr>
          <w:rFonts w:ascii="Times New Roman" w:hAnsi="Times New Roman" w:cs="Times New Roman"/>
          <w:noProof/>
          <w:sz w:val="24"/>
          <w:szCs w:val="24"/>
        </w:rPr>
      </w:pPr>
      <w:r w:rsidRPr="00DB1551">
        <w:rPr>
          <w:rFonts w:ascii="Times New Roman" w:hAnsi="Times New Roman" w:cs="Times New Roman"/>
          <w:noProof/>
          <w:sz w:val="24"/>
          <w:szCs w:val="24"/>
        </w:rPr>
        <w:t xml:space="preserve">Darmawan, I Putu Ayub. “Pendidikan Kristen Era Postmodern.” </w:t>
      </w:r>
      <w:r w:rsidRPr="00DB1551">
        <w:rPr>
          <w:rFonts w:ascii="Times New Roman" w:hAnsi="Times New Roman" w:cs="Times New Roman"/>
          <w:i/>
          <w:iCs/>
          <w:noProof/>
          <w:sz w:val="24"/>
          <w:szCs w:val="24"/>
        </w:rPr>
        <w:t>Jurnal Simpson: Jurnal Teologi dan Pendidikan Agama Kristen</w:t>
      </w:r>
      <w:r w:rsidRPr="00DB1551">
        <w:rPr>
          <w:rFonts w:ascii="Times New Roman" w:hAnsi="Times New Roman" w:cs="Times New Roman"/>
          <w:noProof/>
          <w:sz w:val="24"/>
          <w:szCs w:val="24"/>
        </w:rPr>
        <w:t>, no. Setiawan 2007 (2014): 31–40.</w:t>
      </w:r>
    </w:p>
    <w:p w:rsidR="00DB1551" w:rsidRPr="00DB1551" w:rsidRDefault="00DB1551" w:rsidP="00DB1551">
      <w:pPr>
        <w:widowControl w:val="0"/>
        <w:autoSpaceDE w:val="0"/>
        <w:autoSpaceDN w:val="0"/>
        <w:adjustRightInd w:val="0"/>
        <w:ind w:left="480" w:hanging="480"/>
        <w:rPr>
          <w:rFonts w:ascii="Times New Roman" w:hAnsi="Times New Roman" w:cs="Times New Roman"/>
          <w:noProof/>
          <w:sz w:val="24"/>
          <w:szCs w:val="24"/>
        </w:rPr>
      </w:pPr>
      <w:r w:rsidRPr="00DB1551">
        <w:rPr>
          <w:rFonts w:ascii="Times New Roman" w:hAnsi="Times New Roman" w:cs="Times New Roman"/>
          <w:noProof/>
          <w:sz w:val="24"/>
          <w:szCs w:val="24"/>
        </w:rPr>
        <w:t xml:space="preserve">Hommes, Tjaard. G. </w:t>
      </w:r>
      <w:r w:rsidRPr="00DB1551">
        <w:rPr>
          <w:rFonts w:ascii="Times New Roman" w:hAnsi="Times New Roman" w:cs="Times New Roman"/>
          <w:i/>
          <w:iCs/>
          <w:noProof/>
          <w:sz w:val="24"/>
          <w:szCs w:val="24"/>
        </w:rPr>
        <w:t>Teologi Dan Praksis Pastoral: Antologi Teologi Pastoral</w:t>
      </w:r>
      <w:r w:rsidRPr="00DB1551">
        <w:rPr>
          <w:rFonts w:ascii="Times New Roman" w:hAnsi="Times New Roman" w:cs="Times New Roman"/>
          <w:noProof/>
          <w:sz w:val="24"/>
          <w:szCs w:val="24"/>
        </w:rPr>
        <w:t>. Jakarta: BPK Gunung Mulia, 1992.</w:t>
      </w:r>
    </w:p>
    <w:p w:rsidR="00DB1551" w:rsidRPr="00DB1551" w:rsidRDefault="00DB1551" w:rsidP="00DB1551">
      <w:pPr>
        <w:widowControl w:val="0"/>
        <w:autoSpaceDE w:val="0"/>
        <w:autoSpaceDN w:val="0"/>
        <w:adjustRightInd w:val="0"/>
        <w:ind w:left="480" w:hanging="480"/>
        <w:rPr>
          <w:rFonts w:ascii="Times New Roman" w:hAnsi="Times New Roman" w:cs="Times New Roman"/>
          <w:noProof/>
          <w:sz w:val="24"/>
          <w:szCs w:val="24"/>
        </w:rPr>
      </w:pPr>
      <w:r w:rsidRPr="00DB1551">
        <w:rPr>
          <w:rFonts w:ascii="Times New Roman" w:hAnsi="Times New Roman" w:cs="Times New Roman"/>
          <w:noProof/>
          <w:sz w:val="24"/>
          <w:szCs w:val="24"/>
        </w:rPr>
        <w:t xml:space="preserve">Kosta, Yenda, and Jermia Djadi. “Peranan Gembala Sebagai Pemimpin Dalam Perspektif I Petrus 5:1-4 Dan Relevansinya Pada Masa Kini.” </w:t>
      </w:r>
      <w:r w:rsidRPr="00DB1551">
        <w:rPr>
          <w:rFonts w:ascii="Times New Roman" w:hAnsi="Times New Roman" w:cs="Times New Roman"/>
          <w:i/>
          <w:iCs/>
          <w:noProof/>
          <w:sz w:val="24"/>
          <w:szCs w:val="24"/>
        </w:rPr>
        <w:t>Jurnal Jaffray</w:t>
      </w:r>
      <w:r w:rsidRPr="00DB1551">
        <w:rPr>
          <w:rFonts w:ascii="Times New Roman" w:hAnsi="Times New Roman" w:cs="Times New Roman"/>
          <w:noProof/>
          <w:sz w:val="24"/>
          <w:szCs w:val="24"/>
        </w:rPr>
        <w:t xml:space="preserve"> 9, no. 2 (2011): 172.</w:t>
      </w:r>
    </w:p>
    <w:p w:rsidR="00DB1551" w:rsidRPr="00DB1551" w:rsidRDefault="00DB1551" w:rsidP="00DB1551">
      <w:pPr>
        <w:widowControl w:val="0"/>
        <w:autoSpaceDE w:val="0"/>
        <w:autoSpaceDN w:val="0"/>
        <w:adjustRightInd w:val="0"/>
        <w:ind w:left="480" w:hanging="480"/>
        <w:rPr>
          <w:rFonts w:ascii="Times New Roman" w:hAnsi="Times New Roman" w:cs="Times New Roman"/>
          <w:noProof/>
          <w:sz w:val="24"/>
          <w:szCs w:val="24"/>
        </w:rPr>
      </w:pPr>
      <w:r w:rsidRPr="00DB1551">
        <w:rPr>
          <w:rFonts w:ascii="Times New Roman" w:hAnsi="Times New Roman" w:cs="Times New Roman"/>
          <w:noProof/>
          <w:sz w:val="24"/>
          <w:szCs w:val="24"/>
        </w:rPr>
        <w:t xml:space="preserve">Kurang, Sadrak. “Dimensi Pelayanan Pastoral.” </w:t>
      </w:r>
      <w:r w:rsidRPr="00DB1551">
        <w:rPr>
          <w:rFonts w:ascii="Times New Roman" w:hAnsi="Times New Roman" w:cs="Times New Roman"/>
          <w:i/>
          <w:iCs/>
          <w:noProof/>
          <w:sz w:val="24"/>
          <w:szCs w:val="24"/>
        </w:rPr>
        <w:t>Jurnal Jaffray</w:t>
      </w:r>
      <w:r w:rsidRPr="00DB1551">
        <w:rPr>
          <w:rFonts w:ascii="Times New Roman" w:hAnsi="Times New Roman" w:cs="Times New Roman"/>
          <w:noProof/>
          <w:sz w:val="24"/>
          <w:szCs w:val="24"/>
        </w:rPr>
        <w:t xml:space="preserve"> 2, no. 2 (2005): 1.</w:t>
      </w:r>
    </w:p>
    <w:p w:rsidR="00DB1551" w:rsidRPr="00DB1551" w:rsidRDefault="00DB1551" w:rsidP="00DB1551">
      <w:pPr>
        <w:widowControl w:val="0"/>
        <w:autoSpaceDE w:val="0"/>
        <w:autoSpaceDN w:val="0"/>
        <w:adjustRightInd w:val="0"/>
        <w:ind w:left="480" w:hanging="480"/>
        <w:rPr>
          <w:rFonts w:ascii="Times New Roman" w:hAnsi="Times New Roman" w:cs="Times New Roman"/>
          <w:noProof/>
          <w:sz w:val="24"/>
          <w:szCs w:val="24"/>
        </w:rPr>
      </w:pPr>
      <w:r w:rsidRPr="00DB1551">
        <w:rPr>
          <w:rFonts w:ascii="Times New Roman" w:hAnsi="Times New Roman" w:cs="Times New Roman"/>
          <w:noProof/>
          <w:sz w:val="24"/>
          <w:szCs w:val="24"/>
        </w:rPr>
        <w:t xml:space="preserve">Luni, Yohanis. “TANTANGAN DAN KESEMPATAN DALAM TUGAS PENGGEMBALAAN GEREJA DI ERA POS MODERNISME.” </w:t>
      </w:r>
      <w:r w:rsidRPr="00DB1551">
        <w:rPr>
          <w:rFonts w:ascii="Times New Roman" w:hAnsi="Times New Roman" w:cs="Times New Roman"/>
          <w:i/>
          <w:iCs/>
          <w:noProof/>
          <w:sz w:val="24"/>
          <w:szCs w:val="24"/>
        </w:rPr>
        <w:t>Jurnal Jaffray</w:t>
      </w:r>
      <w:r w:rsidRPr="00DB1551">
        <w:rPr>
          <w:rFonts w:ascii="Times New Roman" w:hAnsi="Times New Roman" w:cs="Times New Roman"/>
          <w:noProof/>
          <w:sz w:val="24"/>
          <w:szCs w:val="24"/>
        </w:rPr>
        <w:t xml:space="preserve"> 3, no. 1 (2005): 1–10.</w:t>
      </w:r>
    </w:p>
    <w:p w:rsidR="00DB1551" w:rsidRPr="00DB1551" w:rsidRDefault="00DB1551" w:rsidP="00DB1551">
      <w:pPr>
        <w:widowControl w:val="0"/>
        <w:autoSpaceDE w:val="0"/>
        <w:autoSpaceDN w:val="0"/>
        <w:adjustRightInd w:val="0"/>
        <w:ind w:left="480" w:hanging="480"/>
        <w:rPr>
          <w:rFonts w:ascii="Times New Roman" w:hAnsi="Times New Roman" w:cs="Times New Roman"/>
          <w:noProof/>
          <w:sz w:val="24"/>
          <w:szCs w:val="24"/>
        </w:rPr>
      </w:pPr>
      <w:r w:rsidRPr="00DB1551">
        <w:rPr>
          <w:rFonts w:ascii="Times New Roman" w:hAnsi="Times New Roman" w:cs="Times New Roman"/>
          <w:noProof/>
          <w:sz w:val="24"/>
          <w:szCs w:val="24"/>
        </w:rPr>
        <w:t xml:space="preserve">Marisi, Candra Gunawan, Ferdinandes Petrus Bunthu, Anci Petek, and Andi Bonga. “Analisis Teologis Mengenai Tugas Dan Tanggungjawab Gembala Yang Baik Menurut Yohanes 10 : 1 – 18 Dan Penerapannya Bagi Gembala Masa Kini.” </w:t>
      </w:r>
      <w:r w:rsidRPr="00DB1551">
        <w:rPr>
          <w:rFonts w:ascii="Times New Roman" w:hAnsi="Times New Roman" w:cs="Times New Roman"/>
          <w:i/>
          <w:iCs/>
          <w:noProof/>
          <w:sz w:val="24"/>
          <w:szCs w:val="24"/>
        </w:rPr>
        <w:t>Jurnal Teologi dan Pendidikan Agama Kristen Real Didache</w:t>
      </w:r>
      <w:r w:rsidRPr="00DB1551">
        <w:rPr>
          <w:rFonts w:ascii="Times New Roman" w:hAnsi="Times New Roman" w:cs="Times New Roman"/>
          <w:noProof/>
          <w:sz w:val="24"/>
          <w:szCs w:val="24"/>
        </w:rPr>
        <w:t xml:space="preserve"> 4, no. 2 (2019): 42–50.</w:t>
      </w:r>
    </w:p>
    <w:p w:rsidR="00DB1551" w:rsidRPr="00DB1551" w:rsidRDefault="00DB1551" w:rsidP="00DB1551">
      <w:pPr>
        <w:widowControl w:val="0"/>
        <w:autoSpaceDE w:val="0"/>
        <w:autoSpaceDN w:val="0"/>
        <w:adjustRightInd w:val="0"/>
        <w:ind w:left="480" w:hanging="480"/>
        <w:rPr>
          <w:rFonts w:ascii="Times New Roman" w:hAnsi="Times New Roman" w:cs="Times New Roman"/>
          <w:noProof/>
          <w:sz w:val="24"/>
          <w:szCs w:val="24"/>
        </w:rPr>
      </w:pPr>
      <w:r w:rsidRPr="00DB1551">
        <w:rPr>
          <w:rFonts w:ascii="Times New Roman" w:hAnsi="Times New Roman" w:cs="Times New Roman"/>
          <w:noProof/>
          <w:sz w:val="24"/>
          <w:szCs w:val="24"/>
        </w:rPr>
        <w:t xml:space="preserve">Naisbitt, John. </w:t>
      </w:r>
      <w:r w:rsidRPr="00DB1551">
        <w:rPr>
          <w:rFonts w:ascii="Times New Roman" w:hAnsi="Times New Roman" w:cs="Times New Roman"/>
          <w:i/>
          <w:iCs/>
          <w:noProof/>
          <w:sz w:val="24"/>
          <w:szCs w:val="24"/>
        </w:rPr>
        <w:t>Megatrends 2000</w:t>
      </w:r>
      <w:r w:rsidRPr="00DB1551">
        <w:rPr>
          <w:rFonts w:ascii="Times New Roman" w:hAnsi="Times New Roman" w:cs="Times New Roman"/>
          <w:noProof/>
          <w:sz w:val="24"/>
          <w:szCs w:val="24"/>
        </w:rPr>
        <w:t>. Jakarta: Binarupa Aksara, 1990.</w:t>
      </w:r>
    </w:p>
    <w:p w:rsidR="00DB1551" w:rsidRPr="00DB1551" w:rsidRDefault="00DB1551" w:rsidP="00DB1551">
      <w:pPr>
        <w:widowControl w:val="0"/>
        <w:autoSpaceDE w:val="0"/>
        <w:autoSpaceDN w:val="0"/>
        <w:adjustRightInd w:val="0"/>
        <w:ind w:left="480" w:hanging="480"/>
        <w:rPr>
          <w:rFonts w:ascii="Times New Roman" w:hAnsi="Times New Roman" w:cs="Times New Roman"/>
          <w:noProof/>
          <w:sz w:val="24"/>
          <w:szCs w:val="24"/>
        </w:rPr>
      </w:pPr>
      <w:r w:rsidRPr="00DB1551">
        <w:rPr>
          <w:rFonts w:ascii="Times New Roman" w:hAnsi="Times New Roman" w:cs="Times New Roman"/>
          <w:noProof/>
          <w:sz w:val="24"/>
          <w:szCs w:val="24"/>
        </w:rPr>
        <w:t xml:space="preserve">Rush, Myron. </w:t>
      </w:r>
      <w:r w:rsidRPr="00DB1551">
        <w:rPr>
          <w:rFonts w:ascii="Times New Roman" w:hAnsi="Times New Roman" w:cs="Times New Roman"/>
          <w:i/>
          <w:iCs/>
          <w:noProof/>
          <w:sz w:val="24"/>
          <w:szCs w:val="24"/>
        </w:rPr>
        <w:t>Manajemen Menurut Pandangan Alkitab.</w:t>
      </w:r>
      <w:r w:rsidRPr="00DB1551">
        <w:rPr>
          <w:rFonts w:ascii="Times New Roman" w:hAnsi="Times New Roman" w:cs="Times New Roman"/>
          <w:noProof/>
          <w:sz w:val="24"/>
          <w:szCs w:val="24"/>
        </w:rPr>
        <w:t xml:space="preserve"> Malang: Gandum Mas, 2002.</w:t>
      </w:r>
    </w:p>
    <w:p w:rsidR="00DB1551" w:rsidRPr="00DB1551" w:rsidRDefault="00DB1551" w:rsidP="00DB1551">
      <w:pPr>
        <w:widowControl w:val="0"/>
        <w:autoSpaceDE w:val="0"/>
        <w:autoSpaceDN w:val="0"/>
        <w:adjustRightInd w:val="0"/>
        <w:ind w:left="480" w:hanging="480"/>
        <w:rPr>
          <w:rFonts w:ascii="Times New Roman" w:hAnsi="Times New Roman" w:cs="Times New Roman"/>
          <w:noProof/>
          <w:sz w:val="24"/>
          <w:szCs w:val="24"/>
        </w:rPr>
      </w:pPr>
      <w:r w:rsidRPr="00DB1551">
        <w:rPr>
          <w:rFonts w:ascii="Times New Roman" w:hAnsi="Times New Roman" w:cs="Times New Roman"/>
          <w:noProof/>
          <w:sz w:val="24"/>
          <w:szCs w:val="24"/>
        </w:rPr>
        <w:t xml:space="preserve">Santo, Joseph Christ, and Dapot Tua Simanjuntak. “Pengaruh Keteladanan Hidup Gembala Sidang Terhadap Pertumbuhan Gereja.” </w:t>
      </w:r>
      <w:r w:rsidRPr="00DB1551">
        <w:rPr>
          <w:rFonts w:ascii="Times New Roman" w:hAnsi="Times New Roman" w:cs="Times New Roman"/>
          <w:i/>
          <w:iCs/>
          <w:noProof/>
          <w:sz w:val="24"/>
          <w:szCs w:val="24"/>
        </w:rPr>
        <w:t>KHARISMATA: Jurnal Teologi Pantekosta</w:t>
      </w:r>
      <w:r w:rsidRPr="00DB1551">
        <w:rPr>
          <w:rFonts w:ascii="Times New Roman" w:hAnsi="Times New Roman" w:cs="Times New Roman"/>
          <w:noProof/>
          <w:sz w:val="24"/>
          <w:szCs w:val="24"/>
        </w:rPr>
        <w:t xml:space="preserve"> 2, no. 1 (2019): 28–41.</w:t>
      </w:r>
    </w:p>
    <w:p w:rsidR="00DB1551" w:rsidRPr="00DB1551" w:rsidRDefault="00DB1551" w:rsidP="00DB1551">
      <w:pPr>
        <w:widowControl w:val="0"/>
        <w:autoSpaceDE w:val="0"/>
        <w:autoSpaceDN w:val="0"/>
        <w:adjustRightInd w:val="0"/>
        <w:ind w:left="480" w:hanging="480"/>
        <w:rPr>
          <w:rFonts w:ascii="Times New Roman" w:hAnsi="Times New Roman" w:cs="Times New Roman"/>
          <w:noProof/>
          <w:sz w:val="24"/>
          <w:szCs w:val="24"/>
        </w:rPr>
      </w:pPr>
      <w:r w:rsidRPr="00DB1551">
        <w:rPr>
          <w:rFonts w:ascii="Times New Roman" w:hAnsi="Times New Roman" w:cs="Times New Roman"/>
          <w:noProof/>
          <w:sz w:val="24"/>
          <w:szCs w:val="24"/>
        </w:rPr>
        <w:t xml:space="preserve">Sihombing, Riana Udurman, and Rahel Rati Sarungallo. “Deskriptif Penggembalaan Yang Sehat Menurut Kitab Titus Terhadap Pertumbuhan Jemaat GPSI Wilayah I.” </w:t>
      </w:r>
      <w:r w:rsidRPr="00DB1551">
        <w:rPr>
          <w:rFonts w:ascii="Times New Roman" w:hAnsi="Times New Roman" w:cs="Times New Roman"/>
          <w:i/>
          <w:iCs/>
          <w:noProof/>
          <w:sz w:val="24"/>
          <w:szCs w:val="24"/>
        </w:rPr>
        <w:t>Journal KERUSSO</w:t>
      </w:r>
      <w:r w:rsidRPr="00DB1551">
        <w:rPr>
          <w:rFonts w:ascii="Times New Roman" w:hAnsi="Times New Roman" w:cs="Times New Roman"/>
          <w:noProof/>
          <w:sz w:val="24"/>
          <w:szCs w:val="24"/>
        </w:rPr>
        <w:t xml:space="preserve"> 4, no. 2 (2019): 1–9.</w:t>
      </w:r>
    </w:p>
    <w:p w:rsidR="00DB1551" w:rsidRPr="00DB1551" w:rsidRDefault="00DB1551" w:rsidP="00DB1551">
      <w:pPr>
        <w:widowControl w:val="0"/>
        <w:autoSpaceDE w:val="0"/>
        <w:autoSpaceDN w:val="0"/>
        <w:adjustRightInd w:val="0"/>
        <w:ind w:left="480" w:hanging="480"/>
        <w:rPr>
          <w:rFonts w:ascii="Times New Roman" w:hAnsi="Times New Roman" w:cs="Times New Roman"/>
          <w:noProof/>
          <w:sz w:val="24"/>
          <w:szCs w:val="24"/>
        </w:rPr>
      </w:pPr>
      <w:r w:rsidRPr="00DB1551">
        <w:rPr>
          <w:rFonts w:ascii="Times New Roman" w:hAnsi="Times New Roman" w:cs="Times New Roman"/>
          <w:noProof/>
          <w:sz w:val="24"/>
          <w:szCs w:val="24"/>
        </w:rPr>
        <w:t xml:space="preserve">Situmorang, Jonar. “Kajian Biblika Tentang Yesus Sebagai Pintu Dan Gembala Menurut Yohanes 10:1-18.” </w:t>
      </w:r>
      <w:r w:rsidRPr="00DB1551">
        <w:rPr>
          <w:rFonts w:ascii="Times New Roman" w:hAnsi="Times New Roman" w:cs="Times New Roman"/>
          <w:i/>
          <w:iCs/>
          <w:noProof/>
          <w:sz w:val="24"/>
          <w:szCs w:val="24"/>
        </w:rPr>
        <w:t>Visio Dei: Jurnal Teologi Kristen</w:t>
      </w:r>
      <w:r w:rsidRPr="00DB1551">
        <w:rPr>
          <w:rFonts w:ascii="Times New Roman" w:hAnsi="Times New Roman" w:cs="Times New Roman"/>
          <w:noProof/>
          <w:sz w:val="24"/>
          <w:szCs w:val="24"/>
        </w:rPr>
        <w:t xml:space="preserve"> 1, no. 2 (2019): 259–276.</w:t>
      </w:r>
    </w:p>
    <w:p w:rsidR="00DB1551" w:rsidRPr="00DB1551" w:rsidRDefault="00DB1551" w:rsidP="00DB1551">
      <w:pPr>
        <w:widowControl w:val="0"/>
        <w:autoSpaceDE w:val="0"/>
        <w:autoSpaceDN w:val="0"/>
        <w:adjustRightInd w:val="0"/>
        <w:ind w:left="480" w:hanging="480"/>
        <w:rPr>
          <w:rFonts w:ascii="Times New Roman" w:hAnsi="Times New Roman" w:cs="Times New Roman"/>
          <w:noProof/>
          <w:sz w:val="24"/>
          <w:szCs w:val="24"/>
        </w:rPr>
      </w:pPr>
      <w:r w:rsidRPr="00DB1551">
        <w:rPr>
          <w:rFonts w:ascii="Times New Roman" w:hAnsi="Times New Roman" w:cs="Times New Roman"/>
          <w:noProof/>
          <w:sz w:val="24"/>
          <w:szCs w:val="24"/>
        </w:rPr>
        <w:t xml:space="preserve">Steve, and Lois Rabey. </w:t>
      </w:r>
      <w:r w:rsidRPr="00DB1551">
        <w:rPr>
          <w:rFonts w:ascii="Times New Roman" w:hAnsi="Times New Roman" w:cs="Times New Roman"/>
          <w:i/>
          <w:iCs/>
          <w:noProof/>
          <w:sz w:val="24"/>
          <w:szCs w:val="24"/>
        </w:rPr>
        <w:t>101 Most Powerful Prayers In The Bible</w:t>
      </w:r>
      <w:r w:rsidRPr="00DB1551">
        <w:rPr>
          <w:rFonts w:ascii="Times New Roman" w:hAnsi="Times New Roman" w:cs="Times New Roman"/>
          <w:noProof/>
          <w:sz w:val="24"/>
          <w:szCs w:val="24"/>
        </w:rPr>
        <w:t xml:space="preserve">. </w:t>
      </w:r>
      <w:r w:rsidRPr="00DB1551">
        <w:rPr>
          <w:rFonts w:ascii="Times New Roman" w:hAnsi="Times New Roman" w:cs="Times New Roman"/>
          <w:i/>
          <w:iCs/>
          <w:noProof/>
          <w:sz w:val="24"/>
          <w:szCs w:val="24"/>
        </w:rPr>
        <w:t>Warner Books</w:t>
      </w:r>
      <w:r w:rsidRPr="00DB1551">
        <w:rPr>
          <w:rFonts w:ascii="Times New Roman" w:hAnsi="Times New Roman" w:cs="Times New Roman"/>
          <w:noProof/>
          <w:sz w:val="24"/>
          <w:szCs w:val="24"/>
        </w:rPr>
        <w:t>. Vol. 53, 2013.</w:t>
      </w:r>
    </w:p>
    <w:p w:rsidR="00DB1551" w:rsidRPr="00DB1551" w:rsidRDefault="00DB1551" w:rsidP="00DB1551">
      <w:pPr>
        <w:widowControl w:val="0"/>
        <w:autoSpaceDE w:val="0"/>
        <w:autoSpaceDN w:val="0"/>
        <w:adjustRightInd w:val="0"/>
        <w:ind w:left="480" w:hanging="480"/>
        <w:rPr>
          <w:rFonts w:ascii="Times New Roman" w:hAnsi="Times New Roman" w:cs="Times New Roman"/>
          <w:noProof/>
          <w:sz w:val="24"/>
          <w:szCs w:val="24"/>
        </w:rPr>
      </w:pPr>
      <w:r w:rsidRPr="00DB1551">
        <w:rPr>
          <w:rFonts w:ascii="Times New Roman" w:hAnsi="Times New Roman" w:cs="Times New Roman"/>
          <w:noProof/>
          <w:sz w:val="24"/>
          <w:szCs w:val="24"/>
        </w:rPr>
        <w:t>Sugiharto, I Bambang. “Postmodernisme (Tantangan Bagi Filsafat)” (2003): 1–26.</w:t>
      </w:r>
    </w:p>
    <w:p w:rsidR="00DB1551" w:rsidRPr="00DB1551" w:rsidRDefault="00DB1551" w:rsidP="00DB1551">
      <w:pPr>
        <w:widowControl w:val="0"/>
        <w:autoSpaceDE w:val="0"/>
        <w:autoSpaceDN w:val="0"/>
        <w:adjustRightInd w:val="0"/>
        <w:ind w:left="480" w:hanging="480"/>
        <w:rPr>
          <w:rFonts w:ascii="Times New Roman" w:hAnsi="Times New Roman" w:cs="Times New Roman"/>
          <w:noProof/>
          <w:sz w:val="24"/>
          <w:szCs w:val="24"/>
        </w:rPr>
      </w:pPr>
      <w:r w:rsidRPr="00DB1551">
        <w:rPr>
          <w:rFonts w:ascii="Times New Roman" w:hAnsi="Times New Roman" w:cs="Times New Roman"/>
          <w:noProof/>
          <w:sz w:val="24"/>
          <w:szCs w:val="24"/>
        </w:rPr>
        <w:t>Susanto, Daniel. “Menggumuli Teologi Pastoral” 13, no. April (2014): 77–107.</w:t>
      </w:r>
    </w:p>
    <w:p w:rsidR="00DB1551" w:rsidRPr="00DB1551" w:rsidRDefault="00DB1551" w:rsidP="00DB1551">
      <w:pPr>
        <w:widowControl w:val="0"/>
        <w:autoSpaceDE w:val="0"/>
        <w:autoSpaceDN w:val="0"/>
        <w:adjustRightInd w:val="0"/>
        <w:ind w:left="480" w:hanging="480"/>
        <w:rPr>
          <w:rFonts w:ascii="Times New Roman" w:hAnsi="Times New Roman" w:cs="Times New Roman"/>
          <w:noProof/>
          <w:sz w:val="24"/>
          <w:szCs w:val="24"/>
        </w:rPr>
      </w:pPr>
      <w:r w:rsidRPr="00DB1551">
        <w:rPr>
          <w:rFonts w:ascii="Times New Roman" w:hAnsi="Times New Roman" w:cs="Times New Roman"/>
          <w:noProof/>
          <w:sz w:val="24"/>
          <w:szCs w:val="24"/>
        </w:rPr>
        <w:t xml:space="preserve">Tidball, Derek J. </w:t>
      </w:r>
      <w:r w:rsidRPr="00DB1551">
        <w:rPr>
          <w:rFonts w:ascii="Times New Roman" w:hAnsi="Times New Roman" w:cs="Times New Roman"/>
          <w:i/>
          <w:iCs/>
          <w:noProof/>
          <w:sz w:val="24"/>
          <w:szCs w:val="24"/>
        </w:rPr>
        <w:t>Teologi Penggembalaan</w:t>
      </w:r>
      <w:r w:rsidRPr="00DB1551">
        <w:rPr>
          <w:rFonts w:ascii="Times New Roman" w:hAnsi="Times New Roman" w:cs="Times New Roman"/>
          <w:noProof/>
          <w:sz w:val="24"/>
          <w:szCs w:val="24"/>
        </w:rPr>
        <w:t>. Malang: Gandum Mas, 1998.</w:t>
      </w:r>
    </w:p>
    <w:p w:rsidR="00DB1551" w:rsidRPr="00DB1551" w:rsidRDefault="00DB1551" w:rsidP="00DB1551">
      <w:pPr>
        <w:widowControl w:val="0"/>
        <w:autoSpaceDE w:val="0"/>
        <w:autoSpaceDN w:val="0"/>
        <w:adjustRightInd w:val="0"/>
        <w:ind w:left="480" w:hanging="480"/>
        <w:rPr>
          <w:rFonts w:ascii="Times New Roman" w:hAnsi="Times New Roman" w:cs="Times New Roman"/>
          <w:noProof/>
          <w:sz w:val="24"/>
          <w:szCs w:val="24"/>
        </w:rPr>
      </w:pPr>
      <w:r w:rsidRPr="00DB1551">
        <w:rPr>
          <w:rFonts w:ascii="Times New Roman" w:hAnsi="Times New Roman" w:cs="Times New Roman"/>
          <w:noProof/>
          <w:sz w:val="24"/>
          <w:szCs w:val="24"/>
        </w:rPr>
        <w:t xml:space="preserve">Wagner, Peter. </w:t>
      </w:r>
      <w:r w:rsidRPr="00DB1551">
        <w:rPr>
          <w:rFonts w:ascii="Times New Roman" w:hAnsi="Times New Roman" w:cs="Times New Roman"/>
          <w:i/>
          <w:iCs/>
          <w:noProof/>
          <w:sz w:val="24"/>
          <w:szCs w:val="24"/>
        </w:rPr>
        <w:t>Memimpin Dalam Gereja Anda Bertumbuh</w:t>
      </w:r>
      <w:r w:rsidRPr="00DB1551">
        <w:rPr>
          <w:rFonts w:ascii="Times New Roman" w:hAnsi="Times New Roman" w:cs="Times New Roman"/>
          <w:noProof/>
          <w:sz w:val="24"/>
          <w:szCs w:val="24"/>
        </w:rPr>
        <w:t>. Harvest Pub House, 1995.</w:t>
      </w:r>
    </w:p>
    <w:p w:rsidR="00DB1551" w:rsidRPr="00DB1551" w:rsidRDefault="00DB1551" w:rsidP="00DB1551">
      <w:pPr>
        <w:widowControl w:val="0"/>
        <w:autoSpaceDE w:val="0"/>
        <w:autoSpaceDN w:val="0"/>
        <w:adjustRightInd w:val="0"/>
        <w:ind w:left="480" w:hanging="480"/>
        <w:rPr>
          <w:rFonts w:ascii="Times New Roman" w:hAnsi="Times New Roman" w:cs="Times New Roman"/>
          <w:noProof/>
          <w:sz w:val="24"/>
          <w:szCs w:val="24"/>
        </w:rPr>
      </w:pPr>
      <w:r w:rsidRPr="00DB1551">
        <w:rPr>
          <w:rFonts w:ascii="Times New Roman" w:hAnsi="Times New Roman" w:cs="Times New Roman"/>
          <w:noProof/>
          <w:sz w:val="24"/>
          <w:szCs w:val="24"/>
        </w:rPr>
        <w:t xml:space="preserve">Wijaya, Hengki, Fransiskus Irwan Widjaja, and Dkk. </w:t>
      </w:r>
      <w:r w:rsidRPr="00DB1551">
        <w:rPr>
          <w:rFonts w:ascii="Times New Roman" w:hAnsi="Times New Roman" w:cs="Times New Roman"/>
          <w:i/>
          <w:iCs/>
          <w:noProof/>
          <w:sz w:val="24"/>
          <w:szCs w:val="24"/>
        </w:rPr>
        <w:t>Strategi Menulis Jurnal Untuk Ilmu Teologi</w:t>
      </w:r>
      <w:r w:rsidRPr="00DB1551">
        <w:rPr>
          <w:rFonts w:ascii="Times New Roman" w:hAnsi="Times New Roman" w:cs="Times New Roman"/>
          <w:noProof/>
          <w:sz w:val="24"/>
          <w:szCs w:val="24"/>
        </w:rPr>
        <w:t>. Semarang: Golden Gate Publishing, 2020.</w:t>
      </w:r>
    </w:p>
    <w:p w:rsidR="00DB1551" w:rsidRPr="00DB1551" w:rsidRDefault="00DB1551" w:rsidP="00DB1551">
      <w:pPr>
        <w:widowControl w:val="0"/>
        <w:autoSpaceDE w:val="0"/>
        <w:autoSpaceDN w:val="0"/>
        <w:adjustRightInd w:val="0"/>
        <w:ind w:left="480" w:hanging="480"/>
        <w:rPr>
          <w:rFonts w:ascii="Times New Roman" w:hAnsi="Times New Roman" w:cs="Times New Roman"/>
          <w:noProof/>
          <w:sz w:val="24"/>
          <w:szCs w:val="24"/>
        </w:rPr>
      </w:pPr>
      <w:r w:rsidRPr="00DB1551">
        <w:rPr>
          <w:rFonts w:ascii="Times New Roman" w:hAnsi="Times New Roman" w:cs="Times New Roman"/>
          <w:noProof/>
          <w:sz w:val="24"/>
          <w:szCs w:val="24"/>
        </w:rPr>
        <w:t xml:space="preserve">Wijiati, Maria. “PENTINGNYA MENTORING DALAM PENGGEMBALAAN MENURUT SURAT TIMOTIUS.” </w:t>
      </w:r>
      <w:r w:rsidRPr="00DB1551">
        <w:rPr>
          <w:rFonts w:ascii="Times New Roman" w:hAnsi="Times New Roman" w:cs="Times New Roman"/>
          <w:i/>
          <w:iCs/>
          <w:noProof/>
          <w:sz w:val="24"/>
          <w:szCs w:val="24"/>
        </w:rPr>
        <w:t>Syntax Literate: Jurnal Ilmiah Indonesia</w:t>
      </w:r>
      <w:r w:rsidRPr="00DB1551">
        <w:rPr>
          <w:rFonts w:ascii="Times New Roman" w:hAnsi="Times New Roman" w:cs="Times New Roman"/>
          <w:noProof/>
          <w:sz w:val="24"/>
          <w:szCs w:val="24"/>
        </w:rPr>
        <w:t xml:space="preserve"> 4, no. 1 (2019).</w:t>
      </w:r>
    </w:p>
    <w:p w:rsidR="00DB1551" w:rsidRPr="00DB1551" w:rsidRDefault="00DB1551" w:rsidP="00DB1551">
      <w:pPr>
        <w:widowControl w:val="0"/>
        <w:autoSpaceDE w:val="0"/>
        <w:autoSpaceDN w:val="0"/>
        <w:adjustRightInd w:val="0"/>
        <w:ind w:left="480" w:hanging="480"/>
        <w:rPr>
          <w:rFonts w:ascii="Times New Roman" w:hAnsi="Times New Roman" w:cs="Times New Roman"/>
          <w:noProof/>
          <w:sz w:val="24"/>
          <w:szCs w:val="24"/>
        </w:rPr>
      </w:pPr>
      <w:r w:rsidRPr="00DB1551">
        <w:rPr>
          <w:rFonts w:ascii="Times New Roman" w:hAnsi="Times New Roman" w:cs="Times New Roman"/>
          <w:noProof/>
          <w:sz w:val="24"/>
          <w:szCs w:val="24"/>
        </w:rPr>
        <w:t xml:space="preserve">Zaluchu, Sonny Eli. “Mengkritisi Teologi Sekularisasi.” </w:t>
      </w:r>
      <w:r w:rsidRPr="00DB1551">
        <w:rPr>
          <w:rFonts w:ascii="Times New Roman" w:hAnsi="Times New Roman" w:cs="Times New Roman"/>
          <w:i/>
          <w:iCs/>
          <w:noProof/>
          <w:sz w:val="24"/>
          <w:szCs w:val="24"/>
        </w:rPr>
        <w:t>Kurios</w:t>
      </w:r>
      <w:r w:rsidRPr="00DB1551">
        <w:rPr>
          <w:rFonts w:ascii="Times New Roman" w:hAnsi="Times New Roman" w:cs="Times New Roman"/>
          <w:noProof/>
          <w:sz w:val="24"/>
          <w:szCs w:val="24"/>
        </w:rPr>
        <w:t xml:space="preserve"> 4, no. 1 (2018): 26.</w:t>
      </w:r>
    </w:p>
    <w:p w:rsidR="00DB1551" w:rsidRPr="00DB1551" w:rsidRDefault="00DB1551" w:rsidP="00DB1551">
      <w:pPr>
        <w:widowControl w:val="0"/>
        <w:autoSpaceDE w:val="0"/>
        <w:autoSpaceDN w:val="0"/>
        <w:adjustRightInd w:val="0"/>
        <w:ind w:left="480" w:hanging="480"/>
        <w:rPr>
          <w:rFonts w:ascii="Times New Roman" w:hAnsi="Times New Roman" w:cs="Times New Roman"/>
          <w:noProof/>
          <w:sz w:val="24"/>
          <w:szCs w:val="24"/>
        </w:rPr>
      </w:pPr>
      <w:r w:rsidRPr="00DB1551">
        <w:rPr>
          <w:rFonts w:ascii="Times New Roman" w:hAnsi="Times New Roman" w:cs="Times New Roman"/>
          <w:noProof/>
          <w:sz w:val="24"/>
          <w:szCs w:val="24"/>
        </w:rPr>
        <w:t xml:space="preserve">———. “Strategi Penelitian Kualitatif Dan Kuantitatif Di Dalam Penelitian Agama.” </w:t>
      </w:r>
      <w:r w:rsidRPr="00DB1551">
        <w:rPr>
          <w:rFonts w:ascii="Times New Roman" w:hAnsi="Times New Roman" w:cs="Times New Roman"/>
          <w:i/>
          <w:iCs/>
          <w:noProof/>
          <w:sz w:val="24"/>
          <w:szCs w:val="24"/>
        </w:rPr>
        <w:t>Evangelikal</w:t>
      </w:r>
      <w:r w:rsidRPr="00DB1551">
        <w:rPr>
          <w:rFonts w:ascii="Times New Roman" w:hAnsi="Times New Roman" w:cs="Times New Roman"/>
          <w:noProof/>
          <w:sz w:val="24"/>
          <w:szCs w:val="24"/>
        </w:rPr>
        <w:t xml:space="preserve"> 4, no. 1 (2020): 28–38.</w:t>
      </w:r>
    </w:p>
    <w:p w:rsidR="00DB1551" w:rsidRPr="00DB1551" w:rsidRDefault="00DB1551" w:rsidP="00DB1551">
      <w:pPr>
        <w:widowControl w:val="0"/>
        <w:autoSpaceDE w:val="0"/>
        <w:autoSpaceDN w:val="0"/>
        <w:adjustRightInd w:val="0"/>
        <w:ind w:left="480" w:hanging="480"/>
        <w:rPr>
          <w:rFonts w:ascii="Times New Roman" w:hAnsi="Times New Roman" w:cs="Times New Roman"/>
          <w:noProof/>
          <w:sz w:val="24"/>
        </w:rPr>
      </w:pPr>
      <w:r w:rsidRPr="00DB1551">
        <w:rPr>
          <w:rFonts w:ascii="Times New Roman" w:hAnsi="Times New Roman" w:cs="Times New Roman"/>
          <w:noProof/>
          <w:sz w:val="24"/>
          <w:szCs w:val="24"/>
        </w:rPr>
        <w:t>“BIBLE WORKS 7,” n.d.</w:t>
      </w:r>
    </w:p>
    <w:p w:rsidR="0085275E" w:rsidRPr="00A756AB" w:rsidRDefault="0085275E" w:rsidP="00A756AB">
      <w:pPr>
        <w:spacing w:line="286" w:lineRule="auto"/>
        <w:ind w:firstLine="567"/>
        <w:jc w:val="both"/>
        <w:rPr>
          <w:rFonts w:ascii="Times New Roman" w:eastAsia="Times New Roman" w:hAnsi="Times New Roman" w:cs="Times New Roman"/>
          <w:b/>
          <w:sz w:val="24"/>
          <w:szCs w:val="24"/>
          <w:lang w:val="id-ID" w:eastAsia="id-ID"/>
        </w:rPr>
      </w:pPr>
      <w:r>
        <w:rPr>
          <w:rFonts w:ascii="Times New Roman" w:eastAsia="Times New Roman" w:hAnsi="Times New Roman" w:cs="Times New Roman"/>
          <w:b/>
          <w:sz w:val="24"/>
          <w:szCs w:val="24"/>
          <w:lang w:val="id-ID" w:eastAsia="id-ID"/>
        </w:rPr>
        <w:lastRenderedPageBreak/>
        <w:fldChar w:fldCharType="end"/>
      </w:r>
    </w:p>
    <w:sectPr w:rsidR="0085275E" w:rsidRPr="00A756AB" w:rsidSect="00D5355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3AA1" w:rsidRDefault="00F73AA1" w:rsidP="00D27289">
      <w:r>
        <w:separator/>
      </w:r>
    </w:p>
  </w:endnote>
  <w:endnote w:type="continuationSeparator" w:id="0">
    <w:p w:rsidR="00F73AA1" w:rsidRDefault="00F73AA1" w:rsidP="00D27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TXinwei">
    <w:charset w:val="86"/>
    <w:family w:val="auto"/>
    <w:pitch w:val="variable"/>
    <w:sig w:usb0="00000001" w:usb1="080F0000" w:usb2="00000010" w:usb3="00000000" w:csb0="00040000" w:csb1="00000000"/>
  </w:font>
  <w:font w:name="Bwhebb">
    <w:panose1 w:val="00000400000000000000"/>
    <w:charset w:val="00"/>
    <w:family w:val="auto"/>
    <w:pitch w:val="variable"/>
    <w:sig w:usb0="00000003" w:usb1="00000000" w:usb2="00000000" w:usb3="00000000" w:csb0="00000001" w:csb1="00000000"/>
  </w:font>
  <w:font w:name="Bwtransh">
    <w:panose1 w:val="02020600050405020304"/>
    <w:charset w:val="00"/>
    <w:family w:val="roman"/>
    <w:pitch w:val="variable"/>
    <w:sig w:usb0="00000003" w:usb1="00000000" w:usb2="00000000" w:usb3="00000000" w:csb0="00000001" w:csb1="00000000"/>
  </w:font>
  <w:font w:name="Segoe UI Light">
    <w:panose1 w:val="020B0502040204020203"/>
    <w:charset w:val="00"/>
    <w:family w:val="swiss"/>
    <w:pitch w:val="variable"/>
    <w:sig w:usb0="E4002EFF" w:usb1="C000E47F" w:usb2="00000009" w:usb3="00000000" w:csb0="000001FF" w:csb1="00000000"/>
  </w:font>
  <w:font w:name="Poppins Light">
    <w:altName w:val="Times New Roman"/>
    <w:charset w:val="00"/>
    <w:family w:val="auto"/>
    <w:pitch w:val="variable"/>
    <w:sig w:usb0="00000001" w:usb1="00000000" w:usb2="00000000" w:usb3="00000000" w:csb0="00000093" w:csb1="00000000"/>
  </w:font>
  <w:font w:name="Poppins SemiBold">
    <w:altName w:val="Times New Roman"/>
    <w:charset w:val="00"/>
    <w:family w:val="auto"/>
    <w:pitch w:val="variable"/>
    <w:sig w:usb0="00000001"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83C" w:rsidRDefault="0094183C">
    <w:pPr>
      <w:pStyle w:val="Footer"/>
    </w:pPr>
    <w:r w:rsidRPr="0094183C">
      <w:rPr>
        <w:rFonts w:cs="Times New Roman"/>
        <w:noProof/>
        <w:sz w:val="22"/>
        <w:szCs w:val="22"/>
      </w:rPr>
      <mc:AlternateContent>
        <mc:Choice Requires="wps">
          <w:drawing>
            <wp:anchor distT="0" distB="0" distL="114300" distR="114300" simplePos="0" relativeHeight="251671552" behindDoc="0" locked="0" layoutInCell="1" allowOverlap="1" wp14:anchorId="7AAD2FB8" wp14:editId="610C9D6D">
              <wp:simplePos x="0" y="0"/>
              <wp:positionH relativeFrom="column">
                <wp:posOffset>-535022</wp:posOffset>
              </wp:positionH>
              <wp:positionV relativeFrom="paragraph">
                <wp:posOffset>-253622</wp:posOffset>
              </wp:positionV>
              <wp:extent cx="5291847" cy="535089"/>
              <wp:effectExtent l="0" t="0" r="0" b="0"/>
              <wp:wrapNone/>
              <wp:docPr id="6" name="Text Box 6"/>
              <wp:cNvGraphicFramePr/>
              <a:graphic xmlns:a="http://schemas.openxmlformats.org/drawingml/2006/main">
                <a:graphicData uri="http://schemas.microsoft.com/office/word/2010/wordprocessingShape">
                  <wps:wsp>
                    <wps:cNvSpPr txBox="1"/>
                    <wps:spPr>
                      <a:xfrm>
                        <a:off x="0" y="0"/>
                        <a:ext cx="5291847" cy="535089"/>
                      </a:xfrm>
                      <a:prstGeom prst="rect">
                        <a:avLst/>
                      </a:prstGeom>
                      <a:noFill/>
                      <a:ln w="6350">
                        <a:noFill/>
                      </a:ln>
                      <a:effectLst/>
                    </wps:spPr>
                    <wps:txbx>
                      <w:txbxContent>
                        <w:p w:rsidR="0094183C" w:rsidRPr="0094183C" w:rsidRDefault="0094183C" w:rsidP="0094183C">
                          <w:pPr>
                            <w:spacing w:line="240" w:lineRule="exact"/>
                            <w:rPr>
                              <w:rFonts w:ascii="Poppins Light" w:hAnsi="Poppins Light" w:cs="Poppins Light"/>
                              <w:color w:val="6D6D6D"/>
                              <w:spacing w:val="4"/>
                            </w:rPr>
                          </w:pPr>
                          <w:r w:rsidRPr="0094183C">
                            <w:rPr>
                              <w:rFonts w:ascii="Poppins Light" w:hAnsi="Poppins Light" w:cs="Poppins Light"/>
                              <w:color w:val="6D6D6D"/>
                              <w:spacing w:val="4"/>
                            </w:rPr>
                            <w:t xml:space="preserve">Kampus STT REAL Batam, Komp. House of Glory, Ruko Eden Park, Jl. Ahmad Yani, </w:t>
                          </w:r>
                        </w:p>
                        <w:p w:rsidR="0094183C" w:rsidRPr="0094183C" w:rsidRDefault="0094183C" w:rsidP="0094183C">
                          <w:pPr>
                            <w:spacing w:line="240" w:lineRule="exact"/>
                            <w:rPr>
                              <w:rFonts w:ascii="Poppins Light" w:hAnsi="Poppins Light" w:cs="Poppins Light"/>
                              <w:color w:val="6D6D6D"/>
                              <w:spacing w:val="4"/>
                            </w:rPr>
                          </w:pPr>
                          <w:r w:rsidRPr="0094183C">
                            <w:rPr>
                              <w:rFonts w:ascii="Poppins Light" w:hAnsi="Poppins Light" w:cs="Poppins Light"/>
                              <w:color w:val="6D6D6D"/>
                              <w:spacing w:val="4"/>
                            </w:rPr>
                            <w:t xml:space="preserve">Kota Batam, Kepulauan Riau, 29432;  Tel. 08117000154; Fax. 0778 433577; </w:t>
                          </w:r>
                        </w:p>
                        <w:p w:rsidR="0094183C" w:rsidRPr="00955FA2" w:rsidRDefault="0094183C" w:rsidP="0094183C">
                          <w:pPr>
                            <w:spacing w:line="240" w:lineRule="exact"/>
                            <w:rPr>
                              <w:rFonts w:ascii="Poppins Light" w:hAnsi="Poppins Light" w:cs="Poppins Light"/>
                              <w:color w:val="6D6D6D"/>
                              <w:spacing w:val="4"/>
                            </w:rPr>
                          </w:pPr>
                          <w:r w:rsidRPr="0094183C">
                            <w:rPr>
                              <w:rFonts w:ascii="Poppins Light" w:hAnsi="Poppins Light" w:cs="Poppins Light"/>
                              <w:color w:val="6D6D6D"/>
                              <w:spacing w:val="4"/>
                            </w:rPr>
                            <w:t>Email. stt_realbatam@yahoo.com; Website : www.sttrealbatam.ac.id</w:t>
                          </w:r>
                          <w:r w:rsidRPr="00955FA2">
                            <w:rPr>
                              <w:rFonts w:ascii="Poppins Light" w:hAnsi="Poppins Light" w:cs="Poppins Light"/>
                              <w:color w:val="6D6D6D"/>
                              <w:spacing w:val="4"/>
                            </w:rPr>
                            <w:t>centerboxdigitals.com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AD2FB8" id="_x0000_t202" coordsize="21600,21600" o:spt="202" path="m,l,21600r21600,l21600,xe">
              <v:stroke joinstyle="miter"/>
              <v:path gradientshapeok="t" o:connecttype="rect"/>
            </v:shapetype>
            <v:shape id="Text Box 6" o:spid="_x0000_s1043" type="#_x0000_t202" style="position:absolute;margin-left:-42.15pt;margin-top:-19.95pt;width:416.7pt;height:42.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" filled="f" stroked="f" strokeweight=".5pt">
              <v:textbox>
                <w:txbxContent>
                  <w:p w:rsidR="0094183C" w:rsidRPr="0094183C" w:rsidRDefault="0094183C" w:rsidP="0094183C">
                    <w:pPr>
                      <w:spacing w:line="240" w:lineRule="exact"/>
                      <w:rPr>
                        <w:rFonts w:ascii="Poppins Light" w:hAnsi="Poppins Light" w:cs="Poppins Light"/>
                        <w:color w:val="6D6D6D"/>
                        <w:spacing w:val="4"/>
                      </w:rPr>
                    </w:pPr>
                    <w:r w:rsidRPr="0094183C">
                      <w:rPr>
                        <w:rFonts w:ascii="Poppins Light" w:hAnsi="Poppins Light" w:cs="Poppins Light"/>
                        <w:color w:val="6D6D6D"/>
                        <w:spacing w:val="4"/>
                      </w:rPr>
                      <w:t xml:space="preserve">Kampus STT REAL Batam, Komp. House of Glory, Ruko Eden Park, Jl. Ahmad Yani, </w:t>
                    </w:r>
                  </w:p>
                  <w:p w:rsidR="0094183C" w:rsidRPr="0094183C" w:rsidRDefault="0094183C" w:rsidP="0094183C">
                    <w:pPr>
                      <w:spacing w:line="240" w:lineRule="exact"/>
                      <w:rPr>
                        <w:rFonts w:ascii="Poppins Light" w:hAnsi="Poppins Light" w:cs="Poppins Light"/>
                        <w:color w:val="6D6D6D"/>
                        <w:spacing w:val="4"/>
                      </w:rPr>
                    </w:pPr>
                    <w:r w:rsidRPr="0094183C">
                      <w:rPr>
                        <w:rFonts w:ascii="Poppins Light" w:hAnsi="Poppins Light" w:cs="Poppins Light"/>
                        <w:color w:val="6D6D6D"/>
                        <w:spacing w:val="4"/>
                      </w:rPr>
                      <w:t xml:space="preserve">Kota Batam, Kepulauan Riau, 29432;  Tel. 08117000154; Fax. 0778 433577; </w:t>
                    </w:r>
                  </w:p>
                  <w:p w:rsidR="0094183C" w:rsidRPr="00955FA2" w:rsidRDefault="0094183C" w:rsidP="0094183C">
                    <w:pPr>
                      <w:spacing w:line="240" w:lineRule="exact"/>
                      <w:rPr>
                        <w:rFonts w:ascii="Poppins Light" w:hAnsi="Poppins Light" w:cs="Poppins Light"/>
                        <w:color w:val="6D6D6D"/>
                        <w:spacing w:val="4"/>
                      </w:rPr>
                    </w:pPr>
                    <w:r w:rsidRPr="0094183C">
                      <w:rPr>
                        <w:rFonts w:ascii="Poppins Light" w:hAnsi="Poppins Light" w:cs="Poppins Light"/>
                        <w:color w:val="6D6D6D"/>
                        <w:spacing w:val="4"/>
                      </w:rPr>
                      <w:t>Email. stt_realbatam@yahoo.com; Website : www.sttrealbatam.ac.id</w:t>
                    </w:r>
                    <w:r w:rsidRPr="00955FA2">
                      <w:rPr>
                        <w:rFonts w:ascii="Poppins Light" w:hAnsi="Poppins Light" w:cs="Poppins Light"/>
                        <w:color w:val="6D6D6D"/>
                        <w:spacing w:val="4"/>
                      </w:rPr>
                      <w:t>centerboxdigitals.com</w:t>
                    </w:r>
                  </w:p>
                </w:txbxContent>
              </v:textbox>
            </v:shape>
          </w:pict>
        </mc:Fallback>
      </mc:AlternateContent>
    </w:r>
    <w:r w:rsidRPr="0094183C">
      <w:rPr>
        <w:rFonts w:cs="Times New Roman"/>
        <w:noProof/>
        <w:sz w:val="22"/>
        <w:szCs w:val="22"/>
      </w:rPr>
      <mc:AlternateContent>
        <mc:Choice Requires="wps">
          <w:drawing>
            <wp:anchor distT="0" distB="0" distL="114300" distR="114300" simplePos="0" relativeHeight="251669504" behindDoc="0" locked="0" layoutInCell="1" allowOverlap="1" wp14:anchorId="0AFC667F" wp14:editId="0FF4D3BB">
              <wp:simplePos x="0" y="0"/>
              <wp:positionH relativeFrom="page">
                <wp:posOffset>5252720</wp:posOffset>
              </wp:positionH>
              <wp:positionV relativeFrom="paragraph">
                <wp:posOffset>-73228</wp:posOffset>
              </wp:positionV>
              <wp:extent cx="2855595" cy="441325"/>
              <wp:effectExtent l="0" t="0" r="1905" b="0"/>
              <wp:wrapNone/>
              <wp:docPr id="18"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5595" cy="441325"/>
                      </a:xfrm>
                      <a:custGeom>
                        <a:avLst/>
                        <a:gdLst>
                          <a:gd name="T0" fmla="*/ 5062 w 5062"/>
                          <a:gd name="T1" fmla="*/ 855 h 855"/>
                          <a:gd name="T2" fmla="*/ 0 w 5062"/>
                          <a:gd name="T3" fmla="*/ 855 h 855"/>
                          <a:gd name="T4" fmla="*/ 785 w 5062"/>
                          <a:gd name="T5" fmla="*/ 0 h 855"/>
                          <a:gd name="T6" fmla="*/ 5062 w 5062"/>
                          <a:gd name="T7" fmla="*/ 0 h 855"/>
                          <a:gd name="T8" fmla="*/ 5062 w 5062"/>
                          <a:gd name="T9" fmla="*/ 855 h 855"/>
                        </a:gdLst>
                        <a:ahLst/>
                        <a:cxnLst>
                          <a:cxn ang="0">
                            <a:pos x="T0" y="T1"/>
                          </a:cxn>
                          <a:cxn ang="0">
                            <a:pos x="T2" y="T3"/>
                          </a:cxn>
                          <a:cxn ang="0">
                            <a:pos x="T4" y="T5"/>
                          </a:cxn>
                          <a:cxn ang="0">
                            <a:pos x="T6" y="T7"/>
                          </a:cxn>
                          <a:cxn ang="0">
                            <a:pos x="T8" y="T9"/>
                          </a:cxn>
                        </a:cxnLst>
                        <a:rect l="0" t="0" r="r" b="b"/>
                        <a:pathLst>
                          <a:path w="5062" h="855">
                            <a:moveTo>
                              <a:pt x="5062" y="855"/>
                            </a:moveTo>
                            <a:lnTo>
                              <a:pt x="0" y="855"/>
                            </a:lnTo>
                            <a:lnTo>
                              <a:pt x="785" y="0"/>
                            </a:lnTo>
                            <a:lnTo>
                              <a:pt x="5062" y="0"/>
                            </a:lnTo>
                            <a:lnTo>
                              <a:pt x="5062" y="855"/>
                            </a:lnTo>
                            <a:close/>
                          </a:path>
                        </a:pathLst>
                      </a:custGeom>
                      <a:solidFill>
                        <a:srgbClr val="5592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867F0FB" id="Freeform 24" o:spid="_x0000_s1026" style="position:absolute;margin-left:413.6pt;margin-top:-5.75pt;width:224.85pt;height:34.7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coordsize="5062,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" path="m5062,855l,855,785,,5062,r,855xe" fillcolor="#5592c4" stroked="f">
              <v:path arrowok="t" o:connecttype="custom" o:connectlocs="2855595,441325;0,441325;442837,0;2855595,0;2855595,441325" o:connectangles="0,0,0,0,0"/>
              <w10:wrap anchorx="page"/>
            </v:shape>
          </w:pict>
        </mc:Fallback>
      </mc:AlternateContent>
    </w:r>
    <w:r w:rsidRPr="0094183C">
      <w:rPr>
        <w:rFonts w:cs="Times New Roman"/>
        <w:noProof/>
        <w:sz w:val="22"/>
        <w:szCs w:val="22"/>
      </w:rPr>
      <mc:AlternateContent>
        <mc:Choice Requires="wps">
          <w:drawing>
            <wp:anchor distT="0" distB="0" distL="114300" distR="114300" simplePos="0" relativeHeight="251667456" behindDoc="0" locked="0" layoutInCell="1" allowOverlap="1" wp14:anchorId="54989C10" wp14:editId="7DA8007A">
              <wp:simplePos x="0" y="0"/>
              <wp:positionH relativeFrom="column">
                <wp:posOffset>-901903</wp:posOffset>
              </wp:positionH>
              <wp:positionV relativeFrom="paragraph">
                <wp:posOffset>361950</wp:posOffset>
              </wp:positionV>
              <wp:extent cx="7785848" cy="248771"/>
              <wp:effectExtent l="0" t="0" r="5715" b="0"/>
              <wp:wrapNone/>
              <wp:docPr id="3" name="Rectangle 3"/>
              <wp:cNvGraphicFramePr/>
              <a:graphic xmlns:a="http://schemas.openxmlformats.org/drawingml/2006/main">
                <a:graphicData uri="http://schemas.microsoft.com/office/word/2010/wordprocessingShape">
                  <wps:wsp>
                    <wps:cNvSpPr/>
                    <wps:spPr>
                      <a:xfrm>
                        <a:off x="0" y="0"/>
                        <a:ext cx="7785848" cy="248771"/>
                      </a:xfrm>
                      <a:prstGeom prst="rect">
                        <a:avLst/>
                      </a:prstGeom>
                      <a:solidFill>
                        <a:srgbClr val="F05F72"/>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1116DC32" id="Rectangle 3" o:spid="_x0000_s1026" style="position:absolute;margin-left:-71pt;margin-top:28.5pt;width:613.05pt;height:19.6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" fillcolor="#f05f72" stroked="f" strokeweight="1p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3AA1" w:rsidRDefault="00F73AA1" w:rsidP="00D27289">
      <w:r>
        <w:separator/>
      </w:r>
    </w:p>
  </w:footnote>
  <w:footnote w:type="continuationSeparator" w:id="0">
    <w:p w:rsidR="00F73AA1" w:rsidRDefault="00F73AA1" w:rsidP="00D27289">
      <w:r>
        <w:continuationSeparator/>
      </w:r>
    </w:p>
  </w:footnote>
  <w:footnote w:id="1">
    <w:p w:rsidR="00E85FB5" w:rsidRDefault="00E85FB5">
      <w:pPr>
        <w:pStyle w:val="FootnoteText"/>
      </w:pPr>
      <w:r>
        <w:rPr>
          <w:rStyle w:val="FootnoteReference"/>
        </w:rPr>
        <w:footnoteRef/>
      </w:r>
      <w:r>
        <w:t xml:space="preserve"> </w:t>
      </w:r>
      <w:r>
        <w:fldChar w:fldCharType="begin" w:fldLock="1"/>
      </w:r>
      <w:r w:rsidR="001E0052">
        <w:instrText>ADDIN CSL_CITATION {"citationItems":[{"id":"ITEM-1","itemData":{"DOI":"10.30995/kur.v4i1.31","ISSN":"2615-739X","abstract":"The theology of secularization was a product of a changing age that was triggered by a shift in philosophical thought at the time of enlightenment. Rationalism put human hegemony over dogmatic issues so that theology also ought to be able to answer a changing need for the postmodern era. This article aimed to show a reflection presented by secularisation theology in post-liberalism. The method used was descriptive historical, to explain the theology of secularization in the context of changes and needs of modern humans until today. The conclusion is that secularization theology is an actualization of modern thought that seeks to apply the values of Christianity in the context of a wider world, independent of its religious and dogmatic hegemony.AbstrakTeologi sekularisasi merupakan produk dari sebuah perubahan jaman yang dipicu oleh pergeseran pemikiran filsafat pada masa pencerahan. Rasionalisme mengembalikan hegemoni manusia di atas persoalan dogmatis, sehingga teologi juga harus dapat menjawab sebuah kebutuhan jaman yang sedang menuju ke arah posmodern. Artikel ini bertujuan untuk menunjukkan sebuah refleksi yang dihadirkan oleh pemikiran teologi sekularisasi pada masa post-liberalisme. Metode yang digunakan adalah deskriptif historis, untuk menjelaskan tentang teologi sekularisasi pada konteks perubahan dan kebutuhan manusia jaman modern hingga saat ini. Sebagai kesimpulan, teologi sekularisasi merupakan aktualisasi pemikiran modern yang mencoba menerapkan nilai-nilai kekristenan dalam konteks dunia yang lebih luas, yang terlepas dari hegemoni agama dan dogmatikanya.","author":[{"dropping-particle":"","family":"Zaluchu","given":"Sonny Eli","non-dropping-particle":"","parse-names":false,"suffix":""}],"container-title":"Kurios","id":"ITEM-1","issue":"1","issued":{"date-parts":[["2018"]]},"page":"26","title":"Mengkritisi Teologi Sekularisasi","type":"article-journal","volume":"4"},"uris":["http://www.mendeley.com/documents/?uuid=f3469425-96a7-422b-8213-ea18d0d3f3c3"]}],"mendeley":{"formattedCitation":"Sonny Eli Zaluchu, “Mengkritisi Teologi Sekularisasi,” &lt;i&gt;Kurios&lt;/i&gt; 4, no. 1 (2018): 26.","plainTextFormattedCitation":"Sonny Eli Zaluchu, “Mengkritisi Teologi Sekularisasi,” Kurios 4, no. 1 (2018): 26.","previouslyFormattedCitation":"Sonny Eli Zaluchu, “Mengkritisi Teologi Sekularisasi,” &lt;i&gt;Kurios&lt;/i&gt; 4, no. 1 (2018): 26."},"properties":{"noteIndex":1},"schema":"https://github.com/citation-style-language/schema/raw/master/csl-citation.json"}</w:instrText>
      </w:r>
      <w:r>
        <w:fldChar w:fldCharType="separate"/>
      </w:r>
      <w:r w:rsidRPr="00E85FB5">
        <w:rPr>
          <w:noProof/>
        </w:rPr>
        <w:t xml:space="preserve">Sonny Eli Zaluchu, “Mengkritisi Teologi Sekularisasi,” </w:t>
      </w:r>
      <w:r w:rsidRPr="00E85FB5">
        <w:rPr>
          <w:i/>
          <w:noProof/>
        </w:rPr>
        <w:t>Kurios</w:t>
      </w:r>
      <w:r w:rsidRPr="00E85FB5">
        <w:rPr>
          <w:noProof/>
        </w:rPr>
        <w:t xml:space="preserve"> 4, no. 1 (2018): 26.</w:t>
      </w:r>
      <w:r>
        <w:fldChar w:fldCharType="end"/>
      </w:r>
    </w:p>
  </w:footnote>
  <w:footnote w:id="2">
    <w:p w:rsidR="00E14BF0" w:rsidRDefault="00E14BF0">
      <w:pPr>
        <w:pStyle w:val="FootnoteText"/>
      </w:pPr>
      <w:r>
        <w:rPr>
          <w:rStyle w:val="FootnoteReference"/>
        </w:rPr>
        <w:footnoteRef/>
      </w:r>
      <w:r>
        <w:t xml:space="preserve"> </w:t>
      </w:r>
      <w:r>
        <w:fldChar w:fldCharType="begin" w:fldLock="1"/>
      </w:r>
      <w:r w:rsidR="00E85FB5">
        <w:instrText>ADDIN CSL_CITATION {"citationItems":[{"id":"ITEM-1","itemData":{"author":[{"dropping-particle":"","family":"Tidball","given":"Derek J.","non-dropping-particle":"","parse-names":false,"suffix":""}],"id":"ITEM-1","issued":{"date-parts":[["1998"]]},"publisher":"Gandum Mas","publisher-place":"Malang","title":"Teologi Penggembalaan","type":"book"},"uris":["http://www.mendeley.com/documents/?uuid=119bc3a7-7ff8-42f7-af2a-24d9f8ef9ab6"]}],"mendeley":{"formattedCitation":"Derek J. Tidball, &lt;i&gt;Teologi Penggembalaan&lt;/i&gt; (Malang: Gandum Mas, 1998).","plainTextFormattedCitation":"Derek J. Tidball, Teologi Penggembalaan (Malang: Gandum Mas, 1998).","previouslyFormattedCitation":"Derek J. Tidball, &lt;i&gt;Teologi Penggembalaan&lt;/i&gt; (Malang: Gandum Mas, 1998)."},"properties":{"noteIndex":2},"schema":"https://github.com/citation-style-language/schema/raw/master/csl-citation.json"}</w:instrText>
      </w:r>
      <w:r>
        <w:fldChar w:fldCharType="separate"/>
      </w:r>
      <w:r w:rsidRPr="00E14BF0">
        <w:rPr>
          <w:noProof/>
        </w:rPr>
        <w:t xml:space="preserve">Derek J. Tidball, </w:t>
      </w:r>
      <w:r w:rsidRPr="00E14BF0">
        <w:rPr>
          <w:i/>
          <w:noProof/>
        </w:rPr>
        <w:t>Teologi Penggembalaan</w:t>
      </w:r>
      <w:r w:rsidRPr="00E14BF0">
        <w:rPr>
          <w:noProof/>
        </w:rPr>
        <w:t xml:space="preserve"> (Malang: Gandum Mas, 1998).</w:t>
      </w:r>
      <w:r>
        <w:fldChar w:fldCharType="end"/>
      </w:r>
      <w:r>
        <w:t xml:space="preserve"> 110.</w:t>
      </w:r>
    </w:p>
  </w:footnote>
  <w:footnote w:id="3">
    <w:p w:rsidR="00E14BF0" w:rsidRDefault="00E14BF0">
      <w:pPr>
        <w:pStyle w:val="FootnoteText"/>
      </w:pPr>
      <w:r>
        <w:rPr>
          <w:rStyle w:val="FootnoteReference"/>
        </w:rPr>
        <w:footnoteRef/>
      </w:r>
      <w:r>
        <w:t xml:space="preserve"> </w:t>
      </w:r>
      <w:r>
        <w:fldChar w:fldCharType="begin" w:fldLock="1"/>
      </w:r>
      <w:r w:rsidR="00E85FB5">
        <w:instrText>ADDIN CSL_CITATION {"citationItems":[{"id":"ITEM-1","itemData":{"author":[{"dropping-particle":"","family":"Rush","given":"Myron","non-dropping-particle":"","parse-names":false,"suffix":""}],"id":"ITEM-1","issued":{"date-parts":[["2002"]]},"publisher":"Gandum Mas","publisher-place":"Malang","title":"Manajemen Menurut Pandangan Alkitab.","type":"book"},"uris":["http://www.mendeley.com/documents/?uuid=8c47ae21-c9b1-485c-9ec7-ede1583a2dc9"]}],"mendeley":{"formattedCitation":"Myron Rush, &lt;i&gt;Manajemen Menurut Pandangan Alkitab.&lt;/i&gt; (Malang: Gandum Mas, 2002).","plainTextFormattedCitation":"Myron Rush, Manajemen Menurut Pandangan Alkitab. (Malang: Gandum Mas, 2002).","previouslyFormattedCitation":"Myron Rush, &lt;i&gt;Manajemen Menurut Pandangan Alkitab.&lt;/i&gt; (Malang: Gandum Mas, 2002)."},"properties":{"noteIndex":3},"schema":"https://github.com/citation-style-language/schema/raw/master/csl-citation.json"}</w:instrText>
      </w:r>
      <w:r>
        <w:fldChar w:fldCharType="separate"/>
      </w:r>
      <w:r w:rsidRPr="00E14BF0">
        <w:rPr>
          <w:noProof/>
        </w:rPr>
        <w:t xml:space="preserve">Myron Rush, </w:t>
      </w:r>
      <w:r w:rsidRPr="00E14BF0">
        <w:rPr>
          <w:i/>
          <w:noProof/>
        </w:rPr>
        <w:t>Manajemen Menurut Pandangan Alkitab.</w:t>
      </w:r>
      <w:r w:rsidRPr="00E14BF0">
        <w:rPr>
          <w:noProof/>
        </w:rPr>
        <w:t xml:space="preserve"> (Malang: Gandum Mas, 2002).</w:t>
      </w:r>
      <w:r>
        <w:fldChar w:fldCharType="end"/>
      </w:r>
      <w:r>
        <w:t xml:space="preserve"> 10.</w:t>
      </w:r>
    </w:p>
  </w:footnote>
  <w:footnote w:id="4">
    <w:p w:rsidR="001E0052" w:rsidRDefault="001E0052">
      <w:pPr>
        <w:pStyle w:val="FootnoteText"/>
      </w:pPr>
      <w:r>
        <w:rPr>
          <w:rStyle w:val="FootnoteReference"/>
        </w:rPr>
        <w:footnoteRef/>
      </w:r>
      <w:r>
        <w:t xml:space="preserve"> </w:t>
      </w:r>
      <w:r>
        <w:fldChar w:fldCharType="begin" w:fldLock="1"/>
      </w:r>
      <w:r w:rsidR="007A234E">
        <w:instrText>ADDIN CSL_CITATION {"citationItems":[{"id":"ITEM-1","itemData":{"author":[{"dropping-particle":"","family":"Hommes","given":"Tjaard. G.","non-dropping-particle":"","parse-names":false,"suffix":""}],"id":"ITEM-1","issued":{"date-parts":[["1992"]]},"publisher":"BPK Gunung Mulia","publisher-place":"Jakarta","title":"Teologi dan Praksis Pastoral: Antologi Teologi Pastoral","type":"book"},"uris":["http://www.mendeley.com/documents/?uuid=010f33c5-260f-45c0-9444-b72bcb16fa95"]}],"mendeley":{"formattedCitation":"Tjaard. G. Hommes, &lt;i&gt;Teologi Dan Praksis Pastoral: Antologi Teologi Pastoral&lt;/i&gt; (Jakarta: BPK Gunung Mulia, 1992).","plainTextFormattedCitation":"Tjaard. G. Hommes, Teologi Dan Praksis Pastoral: Antologi Teologi Pastoral (Jakarta: BPK Gunung Mulia, 1992).","previouslyFormattedCitation":"Tjaard. G. Hommes, &lt;i&gt;Teologi Dan Praksis Pastoral: Antologi Teologi Pastoral&lt;/i&gt; (Jakarta: BPK Gunung Mulia, 1992)."},"properties":{"noteIndex":4},"schema":"https://github.com/citation-style-language/schema/raw/master/csl-citation.json"}</w:instrText>
      </w:r>
      <w:r>
        <w:fldChar w:fldCharType="separate"/>
      </w:r>
      <w:r w:rsidR="005405AC" w:rsidRPr="005405AC">
        <w:rPr>
          <w:noProof/>
        </w:rPr>
        <w:t xml:space="preserve">Tjaard. G. Hommes, </w:t>
      </w:r>
      <w:r w:rsidR="005405AC" w:rsidRPr="005405AC">
        <w:rPr>
          <w:i/>
          <w:noProof/>
        </w:rPr>
        <w:t>Teologi Dan Praksis Pastoral: Antologi Teologi Pastoral</w:t>
      </w:r>
      <w:r w:rsidR="005405AC" w:rsidRPr="005405AC">
        <w:rPr>
          <w:noProof/>
        </w:rPr>
        <w:t xml:space="preserve"> (Jakarta: BPK Gunung Mulia, 1992).</w:t>
      </w:r>
      <w:r>
        <w:fldChar w:fldCharType="end"/>
      </w:r>
    </w:p>
  </w:footnote>
  <w:footnote w:id="5">
    <w:p w:rsidR="005405AC" w:rsidRDefault="005405AC" w:rsidP="007A234E">
      <w:pPr>
        <w:pStyle w:val="FootnoteText"/>
        <w:tabs>
          <w:tab w:val="left" w:pos="2448"/>
        </w:tabs>
      </w:pPr>
      <w:r>
        <w:rPr>
          <w:rStyle w:val="FootnoteReference"/>
        </w:rPr>
        <w:footnoteRef/>
      </w:r>
      <w:r>
        <w:t xml:space="preserve"> </w:t>
      </w:r>
      <w:r>
        <w:fldChar w:fldCharType="begin" w:fldLock="1"/>
      </w:r>
      <w:r w:rsidR="007A234E">
        <w:instrText>ADDIN CSL_CITATION {"citationItems":[{"id":"ITEM-1","itemData":{"author":[{"dropping-particle":"","family":"Hommes","given":"Tjaard. G.","non-dropping-particle":"","parse-names":false,"suffix":""}],"id":"ITEM-1","issued":{"date-parts":[["1992"]]},"publisher":"BPK Gunung Mulia","publisher-place":"Jakarta","title":"Teologi dan Praksis Pastoral: Antologi Teologi Pastoral","type":"book"},"uris":["http://www.mendeley.com/documents/?uuid=010f33c5-260f-45c0-9444-b72bcb16fa95"]}],"mendeley":{"formattedCitation":"Ibid.","plainTextFormattedCitation":"Ibid.","previouslyFormattedCitation":"Ibid."},"properties":{"noteIndex":5},"schema":"https://github.com/citation-style-language/schema/raw/master/csl-citation.json"}</w:instrText>
      </w:r>
      <w:r>
        <w:fldChar w:fldCharType="separate"/>
      </w:r>
      <w:r w:rsidRPr="005405AC">
        <w:rPr>
          <w:noProof/>
        </w:rPr>
        <w:t>Ibid.</w:t>
      </w:r>
      <w:r>
        <w:fldChar w:fldCharType="end"/>
      </w:r>
      <w:r w:rsidR="007A234E">
        <w:tab/>
      </w:r>
    </w:p>
  </w:footnote>
  <w:footnote w:id="6">
    <w:p w:rsidR="00AB133C" w:rsidRPr="00065537" w:rsidRDefault="00AB133C">
      <w:pPr>
        <w:pStyle w:val="FootnoteText"/>
        <w:rPr>
          <w:rFonts w:ascii="Segoe UI" w:hAnsi="Segoe UI" w:cs="Segoe UI"/>
        </w:rPr>
      </w:pPr>
      <w:r w:rsidRPr="00065537">
        <w:rPr>
          <w:rStyle w:val="FootnoteReference"/>
          <w:rFonts w:ascii="Segoe UI" w:hAnsi="Segoe UI" w:cs="Segoe UI"/>
        </w:rPr>
        <w:footnoteRef/>
      </w:r>
      <w:r w:rsidRPr="00065537">
        <w:rPr>
          <w:rFonts w:ascii="Segoe UI" w:hAnsi="Segoe UI" w:cs="Segoe UI"/>
        </w:rPr>
        <w:t xml:space="preserve"> </w:t>
      </w:r>
      <w:r w:rsidRPr="00065537">
        <w:rPr>
          <w:rFonts w:ascii="Segoe UI" w:hAnsi="Segoe UI" w:cs="Segoe UI"/>
        </w:rPr>
        <w:fldChar w:fldCharType="begin" w:fldLock="1"/>
      </w:r>
      <w:r w:rsidR="005405AC">
        <w:rPr>
          <w:rFonts w:ascii="Segoe UI" w:hAnsi="Segoe UI" w:cs="Segoe UI"/>
        </w:rPr>
        <w:instrText>ADDIN CSL_CITATION {"citationItems":[{"id":"ITEM-1","itemData":{"abstract":"Langkah-langkah yang perlu dilakukan ketika mengkaji postmodernis memenurut Derrida dalam Sugiharto, yaitu: Pertama, mengidentifikasi hirarkhi oposisi dalam teks di mana biasanya lantas terlihat peristilahan mana yang diistimewakan secara sistematik. Kedua, oposisi itu dibalik, misalnya dengan menunjukkan saling ketergantungan di antara yang berlawanan itu, atau dengan mengusulkan privilese secara terbalik. Ketiga, memperkenalkan sebuah istilah atau gagasan baru yang ternyata tak bisa dimasukkan ke dalam kategori oposisi lama (Sugiharto, 2001).","author":[{"dropping-particle":"","family":"Sugiharto","given":"I Bambang","non-dropping-particle":"","parse-names":false,"suffix":""}],"id":"ITEM-1","issued":{"date-parts":[["2003"]]},"page":"1-26","title":"Postmodernisme (Tantangan Bagi Filsafat)","type":"article-journal"},"uris":["http://www.mendeley.com/documents/?uuid=0190b265-5823-49a3-a86d-66c4bae6c28a"]}],"mendeley":{"formattedCitation":"I Bambang Sugiharto, “Postmodernisme (Tantangan Bagi Filsafat)” (2003): 1–26.","plainTextFormattedCitation":"I Bambang Sugiharto, “Postmodernisme (Tantangan Bagi Filsafat)” (2003): 1–26.","previouslyFormattedCitation":"I Bambang Sugiharto, “Postmodernisme (Tantangan Bagi Filsafat)” (2003): 1–26."},"properties":{"noteIndex":6},"schema":"https://github.com/citation-style-language/schema/raw/master/csl-citation.json"}</w:instrText>
      </w:r>
      <w:r w:rsidRPr="00065537">
        <w:rPr>
          <w:rFonts w:ascii="Segoe UI" w:hAnsi="Segoe UI" w:cs="Segoe UI"/>
        </w:rPr>
        <w:fldChar w:fldCharType="separate"/>
      </w:r>
      <w:r w:rsidRPr="00065537">
        <w:rPr>
          <w:rFonts w:ascii="Segoe UI" w:hAnsi="Segoe UI" w:cs="Segoe UI"/>
          <w:noProof/>
        </w:rPr>
        <w:t>I Bambang Sugiharto, “Postmodernisme (Tantangan Bagi Filsafat)” (2003): 1–26.</w:t>
      </w:r>
      <w:r w:rsidRPr="00065537">
        <w:rPr>
          <w:rFonts w:ascii="Segoe UI" w:hAnsi="Segoe UI" w:cs="Segoe UI"/>
        </w:rPr>
        <w:fldChar w:fldCharType="end"/>
      </w:r>
    </w:p>
  </w:footnote>
  <w:footnote w:id="7">
    <w:p w:rsidR="007A234E" w:rsidRDefault="007A234E">
      <w:pPr>
        <w:pStyle w:val="FootnoteText"/>
      </w:pPr>
      <w:r>
        <w:rPr>
          <w:rStyle w:val="FootnoteReference"/>
        </w:rPr>
        <w:footnoteRef/>
      </w:r>
      <w:r>
        <w:t xml:space="preserve"> </w:t>
      </w:r>
      <w:r>
        <w:fldChar w:fldCharType="begin" w:fldLock="1"/>
      </w:r>
      <w:r w:rsidR="00031DF4">
        <w:instrText>ADDIN CSL_CITATION {"citationItems":[{"id":"ITEM-1","itemData":{"ISSN":"2356-1904","abstract":"Era Postmodern merupakan era dimana terjadi perubahan yang meninggalkan cara berpikir dan pola hidup modern. Ciri postmodern adalah relativisme dan pluralisme dan postmodernisme merupakan tantangan bagi gereja. Gereja melalui Pendidikan Kristen memiliki tanggungjawab untuk membangun pemahaman jemaat menjadi dewasa dalam Kristus sehingga dapat mengantisipasi dan bersikap kritis terhadap pengaruh postmodern. Kata","author":[{"dropping-particle":"","family":"Darmawan","given":"I Putu Ayub","non-dropping-particle":"","parse-names":false,"suffix":""}],"container-title":"Jurnal Simpson: Jurnal Teologi dan Pendidikan Agama Kristen","id":"ITEM-1","issue":"Setiawan 2007","issued":{"date-parts":[["2014"]]},"page":"31-40","title":"Pendidikan Kristen Era Postmodern","type":"article-journal"},"uris":["http://www.mendeley.com/documents/?uuid=5787626f-5467-42e9-9765-aff92f699673"]}],"mendeley":{"formattedCitation":"I Putu Ayub Darmawan, “Pendidikan Kristen Era Postmodern,” &lt;i&gt;Jurnal Simpson: Jurnal Teologi dan Pendidikan Agama Kristen&lt;/i&gt;, no. Setiawan 2007 (2014): 31–40.","plainTextFormattedCitation":"I Putu Ayub Darmawan, “Pendidikan Kristen Era Postmodern,” Jurnal Simpson: Jurnal Teologi dan Pendidikan Agama Kristen, no. Setiawan 2007 (2014): 31–40.","previouslyFormattedCitation":"I Putu Ayub Darmawan, “Pendidikan Kristen Era Postmodern,” &lt;i&gt;Jurnal Simpson: Jurnal Teologi dan Pendidikan Agama Kristen&lt;/i&gt;, no. Setiawan 2007 (2014): 31–40."},"properties":{"noteIndex":7},"schema":"https://github.com/citation-style-language/schema/raw/master/csl-citation.json"}</w:instrText>
      </w:r>
      <w:r>
        <w:fldChar w:fldCharType="separate"/>
      </w:r>
      <w:r w:rsidRPr="007A234E">
        <w:rPr>
          <w:noProof/>
        </w:rPr>
        <w:t xml:space="preserve">I Putu Ayub Darmawan, “Pendidikan Kristen Era Postmodern,” </w:t>
      </w:r>
      <w:r w:rsidRPr="007A234E">
        <w:rPr>
          <w:i/>
          <w:noProof/>
        </w:rPr>
        <w:t>Jurnal Simpson: Jurnal Teologi dan Pendidikan Agama Kristen</w:t>
      </w:r>
      <w:r w:rsidRPr="007A234E">
        <w:rPr>
          <w:noProof/>
        </w:rPr>
        <w:t>, no. Setiawan 2007 (2014): 31–40.</w:t>
      </w:r>
      <w:r>
        <w:fldChar w:fldCharType="end"/>
      </w:r>
    </w:p>
  </w:footnote>
  <w:footnote w:id="8">
    <w:p w:rsidR="00031DF4" w:rsidRDefault="00031DF4">
      <w:pPr>
        <w:pStyle w:val="FootnoteText"/>
      </w:pPr>
      <w:r>
        <w:rPr>
          <w:rStyle w:val="FootnoteReference"/>
        </w:rPr>
        <w:footnoteRef/>
      </w:r>
      <w:r>
        <w:t xml:space="preserve"> </w:t>
      </w:r>
      <w:r>
        <w:fldChar w:fldCharType="begin" w:fldLock="1"/>
      </w:r>
      <w:r w:rsidR="006B4695">
        <w:instrText>ADDIN CSL_CITATION {"citationItems":[{"id":"ITEM-1","itemData":{"author":[{"dropping-particle":"","family":"Luni","given":"Yohanis","non-dropping-particle":"","parse-names":false,"suffix":""}],"container-title":"Jurnal Jaffray","id":"ITEM-1","issue":"1","issued":{"date-parts":[["2005"]]},"page":"1-10","title":"TANTANGAN DAN KESEMPATAN DALAM TUGAS PENGGEMBALAAN GEREJA DI ERA POS MODERNISME","type":"article-journal","volume":"3"},"uris":["http://www.mendeley.com/documents/?uuid=bc9851f9-2f8b-48c9-8205-f68be54baba6"]}],"mendeley":{"formattedCitation":"Yohanis Luni, “TANTANGAN DAN KESEMPATAN DALAM TUGAS PENGGEMBALAAN GEREJA DI ERA POS MODERNISME,” &lt;i&gt;Jurnal Jaffray&lt;/i&gt; 3, no. 1 (2005): 1–10.","plainTextFormattedCitation":"Yohanis Luni, “TANTANGAN DAN KESEMPATAN DALAM TUGAS PENGGEMBALAAN GEREJA DI ERA POS MODERNISME,” Jurnal Jaffray 3, no. 1 (2005): 1–10.","previouslyFormattedCitation":"Yohanis Luni, “TANTANGAN DAN KESEMPATAN DALAM TUGAS PENGGEMBALAAN GEREJA DI ERA POS MODERNISME,” &lt;i&gt;Jurnal Jaffray&lt;/i&gt; 3, no. 1 (2005): 1–10."},"properties":{"noteIndex":8},"schema":"https://github.com/citation-style-language/schema/raw/master/csl-citation.json"}</w:instrText>
      </w:r>
      <w:r>
        <w:fldChar w:fldCharType="separate"/>
      </w:r>
      <w:r w:rsidRPr="00031DF4">
        <w:rPr>
          <w:noProof/>
        </w:rPr>
        <w:t xml:space="preserve">Yohanis Luni, “TANTANGAN DAN KESEMPATAN DALAM TUGAS PENGGEMBALAAN GEREJA DI ERA POS MODERNISME,” </w:t>
      </w:r>
      <w:r w:rsidRPr="00031DF4">
        <w:rPr>
          <w:i/>
          <w:noProof/>
        </w:rPr>
        <w:t>Jurnal Jaffray</w:t>
      </w:r>
      <w:r w:rsidRPr="00031DF4">
        <w:rPr>
          <w:noProof/>
        </w:rPr>
        <w:t xml:space="preserve"> 3, no. 1 (2005): 1–10.</w:t>
      </w:r>
      <w:r>
        <w:fldChar w:fldCharType="end"/>
      </w:r>
    </w:p>
  </w:footnote>
  <w:footnote w:id="9">
    <w:p w:rsidR="006B4695" w:rsidRDefault="006B4695">
      <w:pPr>
        <w:pStyle w:val="FootnoteText"/>
      </w:pPr>
      <w:r>
        <w:rPr>
          <w:rStyle w:val="FootnoteReference"/>
        </w:rPr>
        <w:footnoteRef/>
      </w:r>
      <w:r>
        <w:t xml:space="preserve"> </w:t>
      </w:r>
      <w:r>
        <w:fldChar w:fldCharType="begin" w:fldLock="1"/>
      </w:r>
      <w:r>
        <w:instrText>ADDIN CSL_CITATION {"citationItems":[{"id":"ITEM-1","itemData":{"author":[{"dropping-particle":"","family":"Naisbitt","given":"John","non-dropping-particle":"","parse-names":false,"suffix":""}],"id":"ITEM-1","issued":{"date-parts":[["1990"]]},"number-of-pages":"1-300","publisher":"Binarupa Aksara","publisher-place":"Jakarta","title":"Megatrends 2000","type":"book"},"uris":["http://www.mendeley.com/documents/?uuid=0510fba9-565b-48a5-8dbe-744d24611a98"]}],"mendeley":{"formattedCitation":"John Naisbitt, &lt;i&gt;Megatrends 2000&lt;/i&gt; (Jakarta: Binarupa Aksara, 1990).","plainTextFormattedCitation":"John Naisbitt, Megatrends 2000 (Jakarta: Binarupa Aksara, 1990).","previouslyFormattedCitation":"John Naisbitt, &lt;i&gt;Megatrends 2000&lt;/i&gt; (Jakarta: Binarupa Aksara, 1990)."},"properties":{"noteIndex":9},"schema":"https://github.com/citation-style-language/schema/raw/master/csl-citation.json"}</w:instrText>
      </w:r>
      <w:r>
        <w:fldChar w:fldCharType="separate"/>
      </w:r>
      <w:r w:rsidRPr="006B4695">
        <w:rPr>
          <w:noProof/>
        </w:rPr>
        <w:t xml:space="preserve">John Naisbitt, </w:t>
      </w:r>
      <w:r w:rsidRPr="006B4695">
        <w:rPr>
          <w:i/>
          <w:noProof/>
        </w:rPr>
        <w:t>Megatrends 2000</w:t>
      </w:r>
      <w:r w:rsidRPr="006B4695">
        <w:rPr>
          <w:noProof/>
        </w:rPr>
        <w:t xml:space="preserve"> (Jakarta: Binarupa Aksara, 1990).</w:t>
      </w:r>
      <w:r>
        <w:fldChar w:fldCharType="end"/>
      </w:r>
    </w:p>
  </w:footnote>
  <w:footnote w:id="10">
    <w:p w:rsidR="003710C6" w:rsidRPr="00065537" w:rsidRDefault="003710C6">
      <w:pPr>
        <w:pStyle w:val="FootnoteText"/>
        <w:rPr>
          <w:rFonts w:ascii="Segoe UI" w:hAnsi="Segoe UI" w:cs="Segoe UI"/>
        </w:rPr>
      </w:pPr>
      <w:r w:rsidRPr="00065537">
        <w:rPr>
          <w:rStyle w:val="FootnoteReference"/>
          <w:rFonts w:ascii="Segoe UI" w:hAnsi="Segoe UI" w:cs="Segoe UI"/>
        </w:rPr>
        <w:footnoteRef/>
      </w:r>
      <w:r w:rsidRPr="00065537">
        <w:rPr>
          <w:rFonts w:ascii="Segoe UI" w:hAnsi="Segoe UI" w:cs="Segoe UI"/>
        </w:rPr>
        <w:t xml:space="preserve"> </w:t>
      </w:r>
      <w:r w:rsidRPr="00065537">
        <w:rPr>
          <w:rFonts w:ascii="Segoe UI" w:hAnsi="Segoe UI" w:cs="Segoe UI"/>
        </w:rPr>
        <w:fldChar w:fldCharType="begin" w:fldLock="1"/>
      </w:r>
      <w:r w:rsidR="006B4695">
        <w:rPr>
          <w:rFonts w:ascii="Segoe UI" w:hAnsi="Segoe UI" w:cs="Segoe UI"/>
        </w:rPr>
        <w:instrText>ADDIN CSL_CITATION {"citationItems":[{"id":"ITEM-1","itemData":{"author":[{"dropping-particle":"","family":"Luni","given":"Yohanis","non-dropping-particle":"","parse-names":false,"suffix":""}],"container-title":"Jurnal Jaffray","id":"ITEM-1","issue":"1","issued":{"date-parts":[["2005"]]},"page":"1-10","title":"TANTANGAN DAN KESEMPATAN DALAM TUGAS PENGGEMBALAAN GEREJA DI ERA POS MODERNISME","type":"article-journal","volume":"3"},"uris":["http://www.mendeley.com/documents/?uuid=bc9851f9-2f8b-48c9-8205-f68be54baba6"]}],"mendeley":{"formattedCitation":"Luni, “TANTANGAN DAN KESEMPATAN DALAM TUGAS PENGGEMBALAAN GEREJA DI ERA POS MODERNISME.”","plainTextFormattedCitation":"Luni, “TANTANGAN DAN KESEMPATAN DALAM TUGAS PENGGEMBALAAN GEREJA DI ERA POS MODERNISME.”","previouslyFormattedCitation":"Luni, “TANTANGAN DAN KESEMPATAN DALAM TUGAS PENGGEMBALAAN GEREJA DI ERA POS MODERNISME.”"},"properties":{"noteIndex":10},"schema":"https://github.com/citation-style-language/schema/raw/master/csl-citation.json"}</w:instrText>
      </w:r>
      <w:r w:rsidRPr="00065537">
        <w:rPr>
          <w:rFonts w:ascii="Segoe UI" w:hAnsi="Segoe UI" w:cs="Segoe UI"/>
        </w:rPr>
        <w:fldChar w:fldCharType="separate"/>
      </w:r>
      <w:r w:rsidR="00031DF4" w:rsidRPr="00031DF4">
        <w:rPr>
          <w:rFonts w:ascii="Segoe UI" w:hAnsi="Segoe UI" w:cs="Segoe UI"/>
          <w:noProof/>
        </w:rPr>
        <w:t>Luni, “TANTANGAN DAN KESEMPATAN DALAM TUGAS PENGGEMBALAAN GEREJA DI ERA POS MODERNISME.”</w:t>
      </w:r>
      <w:r w:rsidRPr="00065537">
        <w:rPr>
          <w:rFonts w:ascii="Segoe UI" w:hAnsi="Segoe UI" w:cs="Segoe UI"/>
        </w:rPr>
        <w:fldChar w:fldCharType="end"/>
      </w:r>
    </w:p>
  </w:footnote>
  <w:footnote w:id="11">
    <w:p w:rsidR="006B4695" w:rsidRDefault="006B4695">
      <w:pPr>
        <w:pStyle w:val="FootnoteText"/>
      </w:pPr>
      <w:r>
        <w:rPr>
          <w:rStyle w:val="FootnoteReference"/>
        </w:rPr>
        <w:footnoteRef/>
      </w:r>
      <w:r>
        <w:t xml:space="preserve"> </w:t>
      </w:r>
      <w:r>
        <w:fldChar w:fldCharType="begin" w:fldLock="1"/>
      </w:r>
      <w:r w:rsidR="007B0DD4">
        <w:instrText>ADDIN CSL_CITATION {"citationItems":[{"id":"ITEM-1","itemData":{"id":"ITEM-1","issued":{"date-parts":[["0"]]},"title":"BIBLE WORKS 7","type":"article"},"uris":["http://www.mendeley.com/documents/?uuid=cba25a9c-28b7-4109-9c90-95d0608c635e"]}],"mendeley":{"formattedCitation":"“BIBLE WORKS 7,” n.d.","plainTextFormattedCitation":"“BIBLE WORKS 7,” n.d.","previouslyFormattedCitation":"“BIBLE WORKS 7,” n.d."},"properties":{"noteIndex":11},"schema":"https://github.com/citation-style-language/schema/raw/master/csl-citation.json"}</w:instrText>
      </w:r>
      <w:r>
        <w:fldChar w:fldCharType="separate"/>
      </w:r>
      <w:r w:rsidRPr="006B4695">
        <w:rPr>
          <w:noProof/>
        </w:rPr>
        <w:t>“BIBLE WORKS 7,” n.d.</w:t>
      </w:r>
      <w:r>
        <w:fldChar w:fldCharType="end"/>
      </w:r>
    </w:p>
  </w:footnote>
  <w:footnote w:id="12">
    <w:p w:rsidR="000217DC" w:rsidRDefault="000217DC" w:rsidP="000217DC">
      <w:pPr>
        <w:pStyle w:val="FootnoteText"/>
      </w:pPr>
      <w:r>
        <w:rPr>
          <w:rStyle w:val="FootnoteReference"/>
        </w:rPr>
        <w:footnoteRef/>
      </w:r>
      <w:r>
        <w:t xml:space="preserve"> </w:t>
      </w:r>
      <w:r>
        <w:fldChar w:fldCharType="begin" w:fldLock="1"/>
      </w:r>
      <w:r w:rsidR="0041070A">
        <w:instrText>ADDIN CSL_CITATION {"citationItems":[{"id":"ITEM-1","itemData":{"abstract":"The Shepherd is a leadership call that Jesus offers to His followers. A good shepherd is a shepherd who dedicates his life to the lives of his sheep, and not looking for profits from the sheep. When there is danger threatening the lives of his sheep, trying to protect and save their sheep, instead of oppressing or destroying the peace of the flock. The shepherd is not a matter of position or position but is a calling in the duties and responsibilities that are important in the building of the body of Christ. The purpose of this paper is to discuss the theological analysis and will be linked to the current shepherd along with the application. Therefore, this journal will explain several things relating to the good shepherd that fits in John 10: 1-8 and their application to the shepherd of today. Keywords: Analysis, Theological, Task, Responsibility, Shepherd","author":[{"dropping-particle":"","family":"Marisi","given":"Candra Gunawan","non-dropping-particle":"","parse-names":false,"suffix":""},{"dropping-particle":"","family":"Bunthu","given":"Ferdinandes Petrus","non-dropping-particle":"","parse-names":false,"suffix":""},{"dropping-particle":"","family":"Petek","given":"Anci","non-dropping-particle":"","parse-names":false,"suffix":""},{"dropping-particle":"","family":"Bonga","given":"Andi","non-dropping-particle":"","parse-names":false,"suffix":""}],"container-title":"Jurnal Teologi dan Pendidikan Agama Kristen Real Didache","id":"ITEM-1","issue":"2","issued":{"date-parts":[["2019"]]},"page":"42-50","title":"Analisis Teologis Mengenai Tugas Dan Tanggungjawab Gembala Yang Baik Menurut Yohanes 10 : 1 – 18 Dan Penerapannya Bagi Gembala Masa Kini","type":"article-journal","volume":"4"},"uris":["http://www.mendeley.com/documents/?uuid=f52d9f64-63f5-415d-ac6b-bedec34024ea"]}],"mendeley":{"formattedCitation":"Candra Gunawan Marisi et al., “Analisis Teologis Mengenai Tugas Dan Tanggungjawab Gembala Yang Baik Menurut Yohanes 10 : 1 – 18 Dan Penerapannya Bagi Gembala Masa Kini,” &lt;i&gt;Jurnal Teologi dan Pendidikan Agama Kristen Real Didache&lt;/i&gt; 4, no. 2 (2019): 42–50.","plainTextFormattedCitation":"Candra Gunawan Marisi et al., “Analisis Teologis Mengenai Tugas Dan Tanggungjawab Gembala Yang Baik Menurut Yohanes 10 : 1 – 18 Dan Penerapannya Bagi Gembala Masa Kini,” Jurnal Teologi dan Pendidikan Agama Kristen Real Didache 4, no. 2 (2019): 42–50.","previouslyFormattedCitation":"Candra Gunawan Marisi et al., “Analisis Teologis Mengenai Tugas Dan Tanggungjawab Gembala Yang Baik Menurut Yohanes 10 : 1 – 18 Dan Penerapannya Bagi Gembala Masa Kini,” &lt;i&gt;Jurnal Teologi dan Pendidikan Agama Kristen Real Didache&lt;/i&gt; 4, no. 2 (2019): 42–50."},"properties":{"noteIndex":12},"schema":"https://github.com/citation-style-language/schema/raw/master/csl-citation.json"}</w:instrText>
      </w:r>
      <w:r>
        <w:fldChar w:fldCharType="separate"/>
      </w:r>
      <w:r w:rsidRPr="007B0DD4">
        <w:rPr>
          <w:noProof/>
        </w:rPr>
        <w:t xml:space="preserve">Candra Gunawan Marisi et al., “Analisis Teologis Mengenai Tugas Dan Tanggungjawab Gembala Yang Baik Menurut Yohanes 10 : 1 – 18 Dan Penerapannya Bagi Gembala Masa Kini,” </w:t>
      </w:r>
      <w:r w:rsidRPr="007B0DD4">
        <w:rPr>
          <w:i/>
          <w:noProof/>
        </w:rPr>
        <w:t>Jurnal Teologi dan Pendidikan Agama Kristen Real Didache</w:t>
      </w:r>
      <w:r w:rsidRPr="007B0DD4">
        <w:rPr>
          <w:noProof/>
        </w:rPr>
        <w:t xml:space="preserve"> 4, no. 2 (2019): 42–50.</w:t>
      </w:r>
      <w:r>
        <w:fldChar w:fldCharType="end"/>
      </w:r>
    </w:p>
  </w:footnote>
  <w:footnote w:id="13">
    <w:p w:rsidR="0041070A" w:rsidRDefault="0041070A">
      <w:pPr>
        <w:pStyle w:val="FootnoteText"/>
      </w:pPr>
      <w:r>
        <w:rPr>
          <w:rStyle w:val="FootnoteReference"/>
        </w:rPr>
        <w:footnoteRef/>
      </w:r>
      <w:r>
        <w:t xml:space="preserve"> </w:t>
      </w:r>
      <w:r>
        <w:fldChar w:fldCharType="begin" w:fldLock="1"/>
      </w:r>
      <w:r w:rsidR="00D81A48">
        <w:instrText>ADDIN CSL_CITATION {"citationItems":[{"id":"ITEM-1","itemData":{"author":[{"dropping-particle":"","family":"Wijaya","given":"Hengki","non-dropping-particle":"","parse-names":false,"suffix":""},{"dropping-particle":"","family":"Widjaja","given":"Fransiskus Irwan","non-dropping-particle":"","parse-names":false,"suffix":""},{"dropping-particle":"","family":"Dkk","given":"","non-dropping-particle":"","parse-names":false,"suffix":""}],"id":"ITEM-1","issued":{"date-parts":[["2020"]]},"publisher":"Golden Gate Publishing","publisher-place":"Semarang","title":"Strategi menulis Jurnal untuk ilmu Teologi","type":"book"},"uris":["http://www.mendeley.com/documents/?uuid=534a4515-caed-4e8c-975b-ae1b7650942c"]}],"mendeley":{"formattedCitation":"Hengki Wijaya, Fransiskus Irwan Widjaja, and Dkk, &lt;i&gt;Strategi Menulis Jurnal Untuk Ilmu Teologi&lt;/i&gt; (Semarang: Golden Gate Publishing, 2020).","plainTextFormattedCitation":"Hengki Wijaya, Fransiskus Irwan Widjaja, and Dkk, Strategi Menulis Jurnal Untuk Ilmu Teologi (Semarang: Golden Gate Publishing, 2020).","previouslyFormattedCitation":"Hengki Wijaya, Fransiskus Irwan Widjaja, and Dkk, &lt;i&gt;Strategi Menulis Jurnal Untuk Ilmu Teologi&lt;/i&gt; (Semarang: Golden Gate Publishing, 2020)."},"properties":{"noteIndex":13},"schema":"https://github.com/citation-style-language/schema/raw/master/csl-citation.json"}</w:instrText>
      </w:r>
      <w:r>
        <w:fldChar w:fldCharType="separate"/>
      </w:r>
      <w:r w:rsidR="00D81A48" w:rsidRPr="00D81A48">
        <w:rPr>
          <w:noProof/>
        </w:rPr>
        <w:t xml:space="preserve">Hengki Wijaya, Fransiskus Irwan Widjaja, and Dkk, </w:t>
      </w:r>
      <w:r w:rsidR="00D81A48" w:rsidRPr="00D81A48">
        <w:rPr>
          <w:i/>
          <w:noProof/>
        </w:rPr>
        <w:t>Strategi Menulis Jurnal Untuk Ilmu Teologi</w:t>
      </w:r>
      <w:r w:rsidR="00D81A48" w:rsidRPr="00D81A48">
        <w:rPr>
          <w:noProof/>
        </w:rPr>
        <w:t xml:space="preserve"> (Semarang: Golden Gate Publishing, 2020).</w:t>
      </w:r>
      <w:r>
        <w:fldChar w:fldCharType="end"/>
      </w:r>
      <w:r>
        <w:t xml:space="preserve"> 28</w:t>
      </w:r>
    </w:p>
  </w:footnote>
  <w:footnote w:id="14">
    <w:p w:rsidR="00FB6670" w:rsidRPr="00065537" w:rsidRDefault="00FB6670" w:rsidP="00FB6670">
      <w:pPr>
        <w:pStyle w:val="FootnoteText"/>
        <w:rPr>
          <w:rFonts w:ascii="Segoe UI" w:hAnsi="Segoe UI" w:cs="Segoe UI"/>
        </w:rPr>
      </w:pPr>
      <w:r w:rsidRPr="00065537">
        <w:rPr>
          <w:rStyle w:val="FootnoteReference"/>
          <w:rFonts w:ascii="Segoe UI" w:hAnsi="Segoe UI" w:cs="Segoe UI"/>
        </w:rPr>
        <w:footnoteRef/>
      </w:r>
      <w:r w:rsidRPr="00065537">
        <w:rPr>
          <w:rFonts w:ascii="Segoe UI" w:hAnsi="Segoe UI" w:cs="Segoe UI"/>
        </w:rPr>
        <w:t xml:space="preserve"> </w:t>
      </w:r>
      <w:r w:rsidRPr="00065537">
        <w:rPr>
          <w:rFonts w:ascii="Segoe UI" w:hAnsi="Segoe UI" w:cs="Segoe UI"/>
        </w:rPr>
        <w:fldChar w:fldCharType="begin" w:fldLock="1"/>
      </w:r>
      <w:r w:rsidR="0041070A">
        <w:rPr>
          <w:rFonts w:ascii="Segoe UI" w:hAnsi="Segoe UI" w:cs="Segoe UI"/>
        </w:rPr>
        <w:instrText>ADDIN CSL_CITATION {"citationItems":[{"id":"ITEM-1","itemData":{"ISSN":"2548-7558","abstract":"Research does not start from the method but must depart from the root of the problem. Formulating precisely the paradigm and background of the research will help researchers design the research design and determine the method to use. In this case, quantitative, qualitative or a mixture of both can use. Through this paper, it explains that religious research and various topics within it are open with various approaches because of their nature as science. This paper builds research insights ranging from understanding the research itself, determining and formulating research problems to choosing the right approach by introducing various methods. Through this paper, it expected that there would be no difficulty in colliding the paradigm in conducting religious research with a qualitative, quantitative or both approaches.","author":[{"dropping-particle":"","family":"Zaluchu","given":"Sonny Eli","non-dropping-particle":"","parse-names":false,"suffix":""}],"container-title":"Evangelikal","id":"ITEM-1","issue":"1","issued":{"date-parts":[["2020"]]},"page":"28-38","title":"Strategi Penelitian Kualitatif Dan Kuantitatif Di Dalam Penelitian Agama","type":"article-journal","volume":"4"},"uris":["http://www.mendeley.com/documents/?uuid=efbc3e4b-4caa-4a9c-bdf0-9aa8b7e91a1b"]}],"mendeley":{"formattedCitation":"Sonny Eli Zaluchu, “Strategi Penelitian Kualitatif Dan Kuantitatif Di Dalam Penelitian Agama,” &lt;i&gt;Evangelikal&lt;/i&gt; 4, no. 1 (2020): 28–38.","plainTextFormattedCitation":"Sonny Eli Zaluchu, “Strategi Penelitian Kualitatif Dan Kuantitatif Di Dalam Penelitian Agama,” Evangelikal 4, no. 1 (2020): 28–38.","previouslyFormattedCitation":"Sonny Eli Zaluchu, “Strategi Penelitian Kualitatif Dan Kuantitatif Di Dalam Penelitian Agama,” &lt;i&gt;Evangelikal&lt;/i&gt; 4, no. 1 (2020): 28–38."},"properties":{"noteIndex":14},"schema":"https://github.com/citation-style-language/schema/raw/master/csl-citation.json"}</w:instrText>
      </w:r>
      <w:r w:rsidRPr="00065537">
        <w:rPr>
          <w:rFonts w:ascii="Segoe UI" w:hAnsi="Segoe UI" w:cs="Segoe UI"/>
        </w:rPr>
        <w:fldChar w:fldCharType="separate"/>
      </w:r>
      <w:r w:rsidRPr="00065537">
        <w:rPr>
          <w:rFonts w:ascii="Segoe UI" w:hAnsi="Segoe UI" w:cs="Segoe UI"/>
          <w:noProof/>
        </w:rPr>
        <w:t xml:space="preserve">Sonny Eli Zaluchu, “Strategi Penelitian Kualitatif Dan Kuantitatif Di Dalam Penelitian Agama,” </w:t>
      </w:r>
      <w:r w:rsidRPr="00065537">
        <w:rPr>
          <w:rFonts w:ascii="Segoe UI" w:hAnsi="Segoe UI" w:cs="Segoe UI"/>
          <w:i/>
          <w:noProof/>
        </w:rPr>
        <w:t>Evangelikal</w:t>
      </w:r>
      <w:r w:rsidRPr="00065537">
        <w:rPr>
          <w:rFonts w:ascii="Segoe UI" w:hAnsi="Segoe UI" w:cs="Segoe UI"/>
          <w:noProof/>
        </w:rPr>
        <w:t xml:space="preserve"> 4, no. 1 (2020): 28–38.</w:t>
      </w:r>
      <w:r w:rsidRPr="00065537">
        <w:rPr>
          <w:rFonts w:ascii="Segoe UI" w:hAnsi="Segoe UI" w:cs="Segoe UI"/>
        </w:rPr>
        <w:fldChar w:fldCharType="end"/>
      </w:r>
    </w:p>
  </w:footnote>
  <w:footnote w:id="15">
    <w:p w:rsidR="0041070A" w:rsidRDefault="0041070A">
      <w:pPr>
        <w:pStyle w:val="FootnoteText"/>
      </w:pPr>
      <w:r>
        <w:rPr>
          <w:rStyle w:val="FootnoteReference"/>
        </w:rPr>
        <w:footnoteRef/>
      </w:r>
      <w:r>
        <w:t xml:space="preserve"> </w:t>
      </w:r>
      <w:r>
        <w:fldChar w:fldCharType="begin" w:fldLock="1"/>
      </w:r>
      <w:r w:rsidR="00D81A48">
        <w:instrText>ADDIN CSL_CITATION {"citationItems":[{"id":"ITEM-1","itemData":{"author":[{"dropping-particle":"","family":"Wijaya","given":"Hengki","non-dropping-particle":"","parse-names":false,"suffix":""},{"dropping-particle":"","family":"Widjaja","given":"Fransiskus Irwan","non-dropping-particle":"","parse-names":false,"suffix":""},{"dropping-particle":"","family":"Dkk","given":"","non-dropping-particle":"","parse-names":false,"suffix":""}],"id":"ITEM-1","issued":{"date-parts":[["2020"]]},"publisher":"Golden Gate Publishing","publisher-place":"Semarang","title":"Strategi menulis Jurnal untuk ilmu Teologi","type":"book"},"uris":["http://www.mendeley.com/documents/?uuid=534a4515-caed-4e8c-975b-ae1b7650942c"]}],"mendeley":{"formattedCitation":"Wijaya, Widjaja, and Dkk, &lt;i&gt;Strategi Menulis Jurnal Untuk Ilmu Teologi&lt;/i&gt;.","plainTextFormattedCitation":"Wijaya, Widjaja, and Dkk, Strategi Menulis Jurnal Untuk Ilmu Teologi.","previouslyFormattedCitation":"Wijaya, Widjaja, and Dkk, &lt;i&gt;Strategi Menulis Jurnal Untuk Ilmu Teologi&lt;/i&gt;."},"properties":{"noteIndex":15},"schema":"https://github.com/citation-style-language/schema/raw/master/csl-citation.json"}</w:instrText>
      </w:r>
      <w:r>
        <w:fldChar w:fldCharType="separate"/>
      </w:r>
      <w:r w:rsidR="00D81A48" w:rsidRPr="00D81A48">
        <w:rPr>
          <w:noProof/>
        </w:rPr>
        <w:t xml:space="preserve">Wijaya, Widjaja, and Dkk, </w:t>
      </w:r>
      <w:r w:rsidR="00D81A48" w:rsidRPr="00D81A48">
        <w:rPr>
          <w:i/>
          <w:noProof/>
        </w:rPr>
        <w:t>Strategi Menulis Jurnal Untuk Ilmu Teologi</w:t>
      </w:r>
      <w:r w:rsidR="00D81A48" w:rsidRPr="00D81A48">
        <w:rPr>
          <w:noProof/>
        </w:rPr>
        <w:t>.</w:t>
      </w:r>
      <w:r>
        <w:fldChar w:fldCharType="end"/>
      </w:r>
      <w:r>
        <w:t xml:space="preserve"> 86</w:t>
      </w:r>
    </w:p>
  </w:footnote>
  <w:footnote w:id="16">
    <w:p w:rsidR="0041070A" w:rsidRDefault="0041070A">
      <w:pPr>
        <w:pStyle w:val="FootnoteText"/>
      </w:pPr>
      <w:r>
        <w:rPr>
          <w:rStyle w:val="FootnoteReference"/>
        </w:rPr>
        <w:footnoteRef/>
      </w:r>
      <w:r>
        <w:t xml:space="preserve"> </w:t>
      </w:r>
      <w:r>
        <w:fldChar w:fldCharType="begin" w:fldLock="1"/>
      </w:r>
      <w:r w:rsidR="00D81A48">
        <w:instrText>ADDIN CSL_CITATION {"citationItems":[{"id":"ITEM-1","itemData":{"author":[{"dropping-particle":"","family":"Blanchard","given":"Ken","non-dropping-particle":"","parse-names":false,"suffix":""},{"dropping-particle":"","family":"Hodges","given":"Phil","non-dropping-particle":"","parse-names":false,"suffix":""}],"id":"ITEM-1","issued":{"date-parts":[["2007"]]},"number-of-pages":"24","publisher":"Agromedia Pustaka","publisher-place":"Tangerang","title":"Lead Like Jesus","type":"book"},"uris":["http://www.mendeley.com/documents/?uuid=57941819-b87f-4e20-aa4b-91d425ae8a27"]}],"mendeley":{"formattedCitation":"Ken Blanchard and Phil Hodges, &lt;i&gt;Lead Like Jesus&lt;/i&gt; (Tangerang: Agromedia Pustaka, 2007).","plainTextFormattedCitation":"Ken Blanchard and Phil Hodges, Lead Like Jesus (Tangerang: Agromedia Pustaka, 2007).","previouslyFormattedCitation":"Ken Blanchard and Phil Hodges, &lt;i&gt;Lead Like Jesus&lt;/i&gt; (Tangerang: Agromedia Pustaka, 2007)."},"properties":{"noteIndex":16},"schema":"https://github.com/citation-style-language/schema/raw/master/csl-citation.json"}</w:instrText>
      </w:r>
      <w:r>
        <w:fldChar w:fldCharType="separate"/>
      </w:r>
      <w:r w:rsidRPr="0041070A">
        <w:rPr>
          <w:noProof/>
        </w:rPr>
        <w:t xml:space="preserve">Ken Blanchard and Phil Hodges, </w:t>
      </w:r>
      <w:r w:rsidRPr="0041070A">
        <w:rPr>
          <w:i/>
          <w:noProof/>
        </w:rPr>
        <w:t>Lead Like Jesus</w:t>
      </w:r>
      <w:r w:rsidRPr="0041070A">
        <w:rPr>
          <w:noProof/>
        </w:rPr>
        <w:t xml:space="preserve"> (Tangerang: Agromedia Pustaka, 2007).</w:t>
      </w:r>
      <w:r>
        <w:fldChar w:fldCharType="end"/>
      </w:r>
      <w:r>
        <w:t xml:space="preserve"> 24</w:t>
      </w:r>
    </w:p>
  </w:footnote>
  <w:footnote w:id="17">
    <w:p w:rsidR="00D81A48" w:rsidRDefault="00D81A48">
      <w:pPr>
        <w:pStyle w:val="FootnoteText"/>
      </w:pPr>
      <w:r>
        <w:rPr>
          <w:rStyle w:val="FootnoteReference"/>
        </w:rPr>
        <w:footnoteRef/>
      </w:r>
      <w:r>
        <w:t xml:space="preserve"> </w:t>
      </w:r>
      <w:r>
        <w:fldChar w:fldCharType="begin" w:fldLock="1"/>
      </w:r>
      <w:r>
        <w:instrText>ADDIN CSL_CITATION {"citationItems":[{"id":"ITEM-1","itemData":{"author":[{"dropping-particle":"","family":"Wagner","given":"Peter","non-dropping-particle":"","parse-names":false,"suffix":""}],"id":"ITEM-1","issued":{"date-parts":[["1995"]]},"publisher":"Harvest Pub House","title":"Memimpin Dalam Gereja Anda Bertumbuh","type":"book"},"uris":["http://www.mendeley.com/documents/?uuid=9cd187f9-3eb6-4b04-b771-e87e48596f9f"]}],"mendeley":{"formattedCitation":"Peter Wagner, &lt;i&gt;Memimpin Dalam Gereja Anda Bertumbuh&lt;/i&gt; (Harvest Pub House, 1995).","plainTextFormattedCitation":"Peter Wagner, Memimpin Dalam Gereja Anda Bertumbuh (Harvest Pub House, 1995).","previouslyFormattedCitation":"Peter Wagner, &lt;i&gt;Memimpin Dalam Gereja Anda Bertumbuh&lt;/i&gt; (Harvest Pub House, 1995)."},"properties":{"noteIndex":17},"schema":"https://github.com/citation-style-language/schema/raw/master/csl-citation.json"}</w:instrText>
      </w:r>
      <w:r>
        <w:fldChar w:fldCharType="separate"/>
      </w:r>
      <w:r w:rsidRPr="00D81A48">
        <w:rPr>
          <w:noProof/>
        </w:rPr>
        <w:t xml:space="preserve">Peter Wagner, </w:t>
      </w:r>
      <w:r w:rsidRPr="00D81A48">
        <w:rPr>
          <w:i/>
          <w:noProof/>
        </w:rPr>
        <w:t>Memimpin Dalam Gereja Anda Bertumbuh</w:t>
      </w:r>
      <w:r w:rsidRPr="00D81A48">
        <w:rPr>
          <w:noProof/>
        </w:rPr>
        <w:t xml:space="preserve"> (Harvest Pub House, 1995).</w:t>
      </w:r>
      <w:r>
        <w:fldChar w:fldCharType="end"/>
      </w:r>
      <w:r>
        <w:t xml:space="preserve"> 83-84</w:t>
      </w:r>
    </w:p>
  </w:footnote>
  <w:footnote w:id="18">
    <w:p w:rsidR="0006640D" w:rsidRDefault="0006640D">
      <w:pPr>
        <w:pStyle w:val="FootnoteText"/>
      </w:pPr>
      <w:r>
        <w:rPr>
          <w:rStyle w:val="FootnoteReference"/>
        </w:rPr>
        <w:footnoteRef/>
      </w:r>
      <w:r>
        <w:t xml:space="preserve"> </w:t>
      </w:r>
      <w:r>
        <w:fldChar w:fldCharType="begin" w:fldLock="1"/>
      </w:r>
      <w:r w:rsidR="00D81A48">
        <w:instrText>ADDIN CSL_CITATION {"citationItems":[{"id":"ITEM-1","itemData":{"author":[{"dropping-particle":"","family":"Susanto","given":"Daniel","non-dropping-particle":"","parse-names":false,"suffix":""}],"id":"ITEM-1","issue":"April","issued":{"date-parts":[["2014"]]},"page":"77-107","title":"Menggumuli Teologi Pastoral","type":"article-journal","volume":"13"},"uris":["http://www.mendeley.com/documents/?uuid=3e486671-7b6e-4df7-aee7-d8d9f2a82bb7"]}],"mendeley":{"formattedCitation":"Daniel Susanto, “Menggumuli Teologi Pastoral” 13, no. April (2014): 77–107.","plainTextFormattedCitation":"Daniel Susanto, “Menggumuli Teologi Pastoral” 13, no. April (2014): 77–107.","previouslyFormattedCitation":"Daniel Susanto, “Menggumuli Teologi Pastoral” 13, no. April (2014): 77–107."},"properties":{"noteIndex":18},"schema":"https://github.com/citation-style-language/schema/raw/master/csl-citation.json"}</w:instrText>
      </w:r>
      <w:r>
        <w:fldChar w:fldCharType="separate"/>
      </w:r>
      <w:r w:rsidR="00D81A48" w:rsidRPr="00D81A48">
        <w:rPr>
          <w:noProof/>
        </w:rPr>
        <w:t>Daniel Susanto, “Menggumuli Teologi Pastoral” 13, no. April (2014): 77–107.</w:t>
      </w:r>
      <w:r>
        <w:fldChar w:fldCharType="end"/>
      </w:r>
    </w:p>
  </w:footnote>
  <w:footnote w:id="19">
    <w:p w:rsidR="00D93759" w:rsidRDefault="00D93759">
      <w:pPr>
        <w:pStyle w:val="FootnoteText"/>
      </w:pPr>
      <w:r>
        <w:rPr>
          <w:rStyle w:val="FootnoteReference"/>
        </w:rPr>
        <w:footnoteRef/>
      </w:r>
      <w:r>
        <w:t xml:space="preserve"> </w:t>
      </w:r>
      <w:r>
        <w:fldChar w:fldCharType="begin" w:fldLock="1"/>
      </w:r>
      <w:r w:rsidR="0041070A">
        <w:instrText>ADDIN CSL_CITATION {"citationItems":[{"id":"ITEM-1","itemData":{"DOI":"10.25278/jj71.v9i2.100","ISSN":"1829-9474","abstract":"Adapun tujuan dalam penulisan karya ilmiah ini adalah sebagai berikut: Pertama, untuk menemukan konsep peranan gembala sebagai pemimpin dalam I Petrus 5:1-4. Kedua, untuk merelevansikan konsep peranan gembala sebagai pemimpin dengan penggembalaan pada masa kini. Adapun metode yang digunakan oleh penulis adalah Library Reseach atau penelitian perpustakaan, yaitu membaca buku-buku, menyelidiki kitab yang berkaitan dengan pokok bahasan karya ilmiah ini. Berdasarkan semua uraian tentang peranan gembala sebagai pemimpin dalam perspektif I Petrus 5:1-4, maka dapat ditarik kesimpulan, konsep I Petrus 5:1-4 Tentang peranan gembala sebagai pemimpin bahwa seorang gembala harus mengerti peranannya sebagai pemimpin, yaitu: (1). Pemimpin yang memberi nasihat (I Petrus 5:1), seorang gembala sebagai pemimpin yang meberi nasihat harus mampu mengajarkan hal-hal yang baik dan menganjurkan sesuatu yang berguna bagi bawahannya atau orang-orang yang dipimpinnya, (2). Pemimpin yang bertanggung jawab (I Petrus 5:2a), seorang pemimpin sejati adalah orang yang penuh dengan rasa tanggung jawab, pemimpin yang mau memikul, menerima dan mengambil tanggung jawab dengan penuh kesadaran untuk tugas dan orang yang telah dipercayakan Tuhan kepadanya dan bukan orang yang menghindar dari tanggung jawab, (3). Pemimpin yang sukarela (I Petrus 5:2), sebagai pemimpin harus mampu menerima dan menlayani bawahannya dengan hati yang terbuka, senang dan bukan bekerja karena paksaan tetapi dengan kemauannya sendiri, (4). Pemimpin yang memberi teladan (I Petrus 5:3), sebagai pemimpin ada tuntutan sikap teladan dalam seluruh aspek kehidupannya baik kehidupan rohani, hubungan dengan orang lain, dalam pekerjaan, dan lewat sikap tegas.","author":[{"dropping-particle":"","family":"Kosta","given":"Yenda","non-dropping-particle":"","parse-names":false,"suffix":""},{"dropping-particle":"","family":"Djadi","given":"Jermia","non-dropping-particle":"","parse-names":false,"suffix":""}],"container-title":"Jurnal Jaffray","id":"ITEM-1","issue":"2","issued":{"date-parts":[["2011"]]},"page":"172","title":"Peranan Gembala Sebagai Pemimpin Dalam Perspektif I Petrus 5:1-4 Dan Relevansinya Pada Masa Kini","type":"article-journal","volume":"9"},"uris":["http://www.mendeley.com/documents/?uuid=fe463742-9611-4794-9126-d3257100d186"]}],"mendeley":{"formattedCitation":"Yenda Kosta and Jermia Djadi, “Peranan Gembala Sebagai Pemimpin Dalam Perspektif I Petrus 5:1-4 Dan Relevansinya Pada Masa Kini,” &lt;i&gt;Jurnal Jaffray&lt;/i&gt; 9, no. 2 (2011): 172.","plainTextFormattedCitation":"Yenda Kosta and Jermia Djadi, “Peranan Gembala Sebagai Pemimpin Dalam Perspektif I Petrus 5:1-4 Dan Relevansinya Pada Masa Kini,” Jurnal Jaffray 9, no. 2 (2011): 172.","previouslyFormattedCitation":"Yenda Kosta and Jermia Djadi, “Peranan Gembala Sebagai Pemimpin Dalam Perspektif I Petrus 5:1-4 Dan Relevansinya Pada Masa Kini,” &lt;i&gt;Jurnal Jaffray&lt;/i&gt; 9, no. 2 (2011): 172."},"properties":{"noteIndex":19},"schema":"https://github.com/citation-style-language/schema/raw/master/csl-citation.json"}</w:instrText>
      </w:r>
      <w:r>
        <w:fldChar w:fldCharType="separate"/>
      </w:r>
      <w:r w:rsidRPr="00D93759">
        <w:rPr>
          <w:noProof/>
        </w:rPr>
        <w:t xml:space="preserve">Yenda Kosta and Jermia Djadi, “Peranan Gembala Sebagai Pemimpin Dalam Perspektif I Petrus 5:1-4 Dan Relevansinya Pada Masa Kini,” </w:t>
      </w:r>
      <w:r w:rsidRPr="00D93759">
        <w:rPr>
          <w:i/>
          <w:noProof/>
        </w:rPr>
        <w:t>Jurnal Jaffray</w:t>
      </w:r>
      <w:r w:rsidRPr="00D93759">
        <w:rPr>
          <w:noProof/>
        </w:rPr>
        <w:t xml:space="preserve"> 9, no. 2 (2011): 172.</w:t>
      </w:r>
      <w:r>
        <w:fldChar w:fldCharType="end"/>
      </w:r>
    </w:p>
  </w:footnote>
  <w:footnote w:id="20">
    <w:p w:rsidR="00726C79" w:rsidRDefault="00726C79">
      <w:pPr>
        <w:pStyle w:val="FootnoteText"/>
      </w:pPr>
      <w:r>
        <w:rPr>
          <w:rStyle w:val="FootnoteReference"/>
        </w:rPr>
        <w:footnoteRef/>
      </w:r>
      <w:r>
        <w:t xml:space="preserve"> </w:t>
      </w:r>
      <w:r>
        <w:fldChar w:fldCharType="begin" w:fldLock="1"/>
      </w:r>
      <w:r w:rsidR="0041070A">
        <w:instrText>ADDIN CSL_CITATION {"citationItems":[{"id":"ITEM-1","itemData":{"DOI":"10.25278/jj71.v9i2.100","ISSN":"1829-9474","abstract":"Adapun tujuan dalam penulisan karya ilmiah ini adalah sebagai berikut: Pertama, untuk menemukan konsep peranan gembala sebagai pemimpin dalam I Petrus 5:1-4. Kedua, untuk merelevansikan konsep peranan gembala sebagai pemimpin dengan penggembalaan pada masa kini. Adapun metode yang digunakan oleh penulis adalah Library Reseach atau penelitian perpustakaan, yaitu membaca buku-buku, menyelidiki kitab yang berkaitan dengan pokok bahasan karya ilmiah ini. Berdasarkan semua uraian tentang peranan gembala sebagai pemimpin dalam perspektif I Petrus 5:1-4, maka dapat ditarik kesimpulan, konsep I Petrus 5:1-4 Tentang peranan gembala sebagai pemimpin bahwa seorang gembala harus mengerti peranannya sebagai pemimpin, yaitu: (1). Pemimpin yang memberi nasihat (I Petrus 5:1), seorang gembala sebagai pemimpin yang meberi nasihat harus mampu mengajarkan hal-hal yang baik dan menganjurkan sesuatu yang berguna bagi bawahannya atau orang-orang yang dipimpinnya, (2). Pemimpin yang bertanggung jawab (I Petrus 5:2a), seorang pemimpin sejati adalah orang yang penuh dengan rasa tanggung jawab, pemimpin yang mau memikul, menerima dan mengambil tanggung jawab dengan penuh kesadaran untuk tugas dan orang yang telah dipercayakan Tuhan kepadanya dan bukan orang yang menghindar dari tanggung jawab, (3). Pemimpin yang sukarela (I Petrus 5:2), sebagai pemimpin harus mampu menerima dan menlayani bawahannya dengan hati yang terbuka, senang dan bukan bekerja karena paksaan tetapi dengan kemauannya sendiri, (4). Pemimpin yang memberi teladan (I Petrus 5:3), sebagai pemimpin ada tuntutan sikap teladan dalam seluruh aspek kehidupannya baik kehidupan rohani, hubungan dengan orang lain, dalam pekerjaan, dan lewat sikap tegas.","author":[{"dropping-particle":"","family":"Kosta","given":"Yenda","non-dropping-particle":"","parse-names":false,"suffix":""},{"dropping-particle":"","family":"Djadi","given":"Jermia","non-dropping-particle":"","parse-names":false,"suffix":""}],"container-title":"Jurnal Jaffray","id":"ITEM-1","issue":"2","issued":{"date-parts":[["2011"]]},"page":"172","title":"Peranan Gembala Sebagai Pemimpin Dalam Perspektif I Petrus 5:1-4 Dan Relevansinya Pada Masa Kini","type":"article-journal","volume":"9"},"uris":["http://www.mendeley.com/documents/?uuid=fe463742-9611-4794-9126-d3257100d186"]}],"mendeley":{"formattedCitation":"Ibid.","plainTextFormattedCitation":"Ibid.","previouslyFormattedCitation":"Ibid."},"properties":{"noteIndex":20},"schema":"https://github.com/citation-style-language/schema/raw/master/csl-citation.json"}</w:instrText>
      </w:r>
      <w:r>
        <w:fldChar w:fldCharType="separate"/>
      </w:r>
      <w:r w:rsidRPr="00726C79">
        <w:rPr>
          <w:noProof/>
        </w:rPr>
        <w:t>Ibid.</w:t>
      </w:r>
      <w:r>
        <w:fldChar w:fldCharType="end"/>
      </w:r>
    </w:p>
  </w:footnote>
  <w:footnote w:id="21">
    <w:p w:rsidR="00726C79" w:rsidRDefault="00726C79">
      <w:pPr>
        <w:pStyle w:val="FootnoteText"/>
      </w:pPr>
      <w:r>
        <w:rPr>
          <w:rStyle w:val="FootnoteReference"/>
        </w:rPr>
        <w:footnoteRef/>
      </w:r>
      <w:r>
        <w:t xml:space="preserve"> </w:t>
      </w:r>
      <w:r>
        <w:fldChar w:fldCharType="begin" w:fldLock="1"/>
      </w:r>
      <w:r w:rsidR="0041070A">
        <w:instrText>ADDIN CSL_CITATION {"citationItems":[{"id":"ITEM-1","itemData":{"ISSN":"2655-8645","abstract":"Church growth is important, but not all churches experience good growth. The observation shows that one of the causes of the church not experiencing growth is the problem of the exemplary life of the pastor. This research was conducted to determine the effect of   a   pastor's living example on church growth. The conceptual and operational definitions of the pastor's living example are formulated based on the letter of 1 Peter, while the conceptual and operational definitions of church growth are formulated based on the growth of the early church. This research was carried out by distributing questionnaires to 125 respondents from four local churches from the Gereja Injili di Indonesia (Evangelical Church in Indonesia) in West Java Classes. With statistical calculations, the results show that there is the influence of the pastor's living example based on letter 1 Peter on the growth of the Gereja Injili di Indonesia in West Java Classes, and the effect is high.       Abstrak   Pertumbuhan gereja adalah hal yang penting, tetapi tidak semua gereja mengalami pertumbuhan yang baik. Hasil observasi menunjukkan bahwa salah satu penyebab gereja tidak mengalami pertumbuhan adalah masalah keteladanan hidup gembala sidang. Penelitian ini dilakukan untuk mengetahui pengaruh keteladanan hidup gembala sidang terhadap pertumbuhan gereja. Definisi konseptual dan operasional keteladanan hidup gembala sidang dirumuskan berdasarkan surat 1 Petrus, sedangkan definisi konseptual dan operasional pertumbuhan gereja dirumuskan berdasarkan pertumbuhan gereja mula-mula. Penelitian ini dilakukan dengan mendistribusikan kuesioner atas 125 responden dari empat gereja lokal dari Gereja Injili di Indonesia Klasis Jawa Barat. Dengan perhitungan statistik diperoleh hasil bahwa ada pengaruh keteladanan hidup gembala sidang berdasarkan surat 1 Petrus terhadap pertumbuhan jemaat Gereja Injili Di Indonesia Klasis Jawa Barat, dan pengaruhnya adalah tinggi.","author":[{"dropping-particle":"","family":"Santo","given":"Joseph Christ","non-dropping-particle":"","parse-names":false,"suffix":""},{"dropping-particle":"","family":"Simanjuntak","given":"Dapot Tua","non-dropping-particle":"","parse-names":false,"suffix":""}],"container-title":"KHARISMATA: Jurnal Teologi Pantekosta","id":"ITEM-1","issue":"1","issued":{"date-parts":[["2019"]]},"page":"28-41","title":"Pengaruh Keteladanan Hidup Gembala Sidang terhadap Pertumbuhan Gereja","type":"article-journal","volume":"2"},"uris":["http://www.mendeley.com/documents/?uuid=b4b22599-9e04-4f6c-b6c0-a9f44af280ae"]}],"mendeley":{"formattedCitation":"Joseph Christ Santo and Dapot Tua Simanjuntak, “Pengaruh Keteladanan Hidup Gembala Sidang Terhadap Pertumbuhan Gereja,” &lt;i&gt;KHARISMATA: Jurnal Teologi Pantekosta&lt;/i&gt; 2, no. 1 (2019): 28–41.","plainTextFormattedCitation":"Joseph Christ Santo and Dapot Tua Simanjuntak, “Pengaruh Keteladanan Hidup Gembala Sidang Terhadap Pertumbuhan Gereja,” KHARISMATA: Jurnal Teologi Pantekosta 2, no. 1 (2019): 28–41.","previouslyFormattedCitation":"Joseph Christ Santo and Dapot Tua Simanjuntak, “Pengaruh Keteladanan Hidup Gembala Sidang Terhadap Pertumbuhan Gereja,” &lt;i&gt;KHARISMATA: Jurnal Teologi Pantekosta&lt;/i&gt; 2, no. 1 (2019): 28–41."},"properties":{"noteIndex":21},"schema":"https://github.com/citation-style-language/schema/raw/master/csl-citation.json"}</w:instrText>
      </w:r>
      <w:r>
        <w:fldChar w:fldCharType="separate"/>
      </w:r>
      <w:r w:rsidRPr="00726C79">
        <w:rPr>
          <w:noProof/>
        </w:rPr>
        <w:t xml:space="preserve">Joseph Christ Santo and Dapot Tua Simanjuntak, “Pengaruh Keteladanan Hidup Gembala Sidang Terhadap Pertumbuhan Gereja,” </w:t>
      </w:r>
      <w:r w:rsidRPr="00726C79">
        <w:rPr>
          <w:i/>
          <w:noProof/>
        </w:rPr>
        <w:t>KHARISMATA: Jurnal Teologi Pantekosta</w:t>
      </w:r>
      <w:r w:rsidRPr="00726C79">
        <w:rPr>
          <w:noProof/>
        </w:rPr>
        <w:t xml:space="preserve"> 2, no. 1 (2019): 28–41.</w:t>
      </w:r>
      <w:r>
        <w:fldChar w:fldCharType="end"/>
      </w:r>
    </w:p>
  </w:footnote>
  <w:footnote w:id="22">
    <w:p w:rsidR="00156706" w:rsidRDefault="00156706">
      <w:pPr>
        <w:pStyle w:val="FootnoteText"/>
      </w:pPr>
      <w:r>
        <w:rPr>
          <w:rStyle w:val="FootnoteReference"/>
        </w:rPr>
        <w:footnoteRef/>
      </w:r>
      <w:r>
        <w:t xml:space="preserve"> </w:t>
      </w:r>
      <w:r>
        <w:fldChar w:fldCharType="begin" w:fldLock="1"/>
      </w:r>
      <w:r w:rsidR="0041070A">
        <w:instrText>ADDIN CSL_CITATION {"citationItems":[{"id":"ITEM-1","itemData":{"DOI":"10.35909/visiodei.v1i2.30","ISSN":"2685-4015","abstract":"Tulisan ini membahas dua hal, yaitu pernyataan Yesus tentang diri-Nya dalam Injil Yohanes dan pernyataan yang dimulai dengan: \"Saya ...\" (Yunani: εγω ειμι = ego eimi). Dari dua pernyataan itu terdapat ungkapan \"Aku adalah pintunya\" dan \"Akulah gembala yang baik.\" Secara teologis, terutama Kristologi, ini menekankan kepribadian-Nya sebagai Allah yang dapat menjadi contoh kepemimpinan dalam gereja. Tujuannya adalah untuk menggambarkan pernyataan Yesus bahwa Dia adalah pintu dan gembala yang baik dalam Yohanes 10: 1-18 dan implikasinya bagi para pendeta sebagai pemimpin gereja. Metode yang digunakan adalah analisis deskriptif. Hasilnya, kedua pernyataan Yesus dalam Yohanes 10: 1-18  mencerminkan keteladanan Yesus sebagai gembala yang baik.","author":[{"dropping-particle":"","family":"Situmorang","given":"Jonar","non-dropping-particle":"","parse-names":false,"suffix":""}],"container-title":"Visio Dei: Jurnal Teologi Kristen","id":"ITEM-1","issue":"2","issued":{"date-parts":[["2019"]]},"page":"259-276","title":"Kajian Biblika Tentang Yesus Sebagai Pintu Dan Gembala Menurut Yohanes 10:1-18","type":"article-journal","volume":"1"},"uris":["http://www.mendeley.com/documents/?uuid=8010ab4f-5a6e-4a93-8109-bfb7045bca9c"]}],"mendeley":{"formattedCitation":"Jonar Situmorang, “Kajian Biblika Tentang Yesus Sebagai Pintu Dan Gembala Menurut Yohanes 10:1-18,” &lt;i&gt;Visio Dei: Jurnal Teologi Kristen&lt;/i&gt; 1, no. 2 (2019): 259–276.","plainTextFormattedCitation":"Jonar Situmorang, “Kajian Biblika Tentang Yesus Sebagai Pintu Dan Gembala Menurut Yohanes 10:1-18,” Visio Dei: Jurnal Teologi Kristen 1, no. 2 (2019): 259–276.","previouslyFormattedCitation":"Jonar Situmorang, “Kajian Biblika Tentang Yesus Sebagai Pintu Dan Gembala Menurut Yohanes 10:1-18,” &lt;i&gt;Visio Dei: Jurnal Teologi Kristen&lt;/i&gt; 1, no. 2 (2019): 259–276."},"properties":{"noteIndex":22},"schema":"https://github.com/citation-style-language/schema/raw/master/csl-citation.json"}</w:instrText>
      </w:r>
      <w:r>
        <w:fldChar w:fldCharType="separate"/>
      </w:r>
      <w:r w:rsidRPr="00156706">
        <w:rPr>
          <w:noProof/>
        </w:rPr>
        <w:t xml:space="preserve">Jonar Situmorang, “Kajian Biblika Tentang Yesus Sebagai Pintu Dan Gembala Menurut Yohanes 10:1-18,” </w:t>
      </w:r>
      <w:r w:rsidRPr="00156706">
        <w:rPr>
          <w:i/>
          <w:noProof/>
        </w:rPr>
        <w:t>Visio Dei: Jurnal Teologi Kristen</w:t>
      </w:r>
      <w:r w:rsidRPr="00156706">
        <w:rPr>
          <w:noProof/>
        </w:rPr>
        <w:t xml:space="preserve"> 1, no. 2 (2019): 259–276.</w:t>
      </w:r>
      <w:r>
        <w:fldChar w:fldCharType="end"/>
      </w:r>
    </w:p>
  </w:footnote>
  <w:footnote w:id="23">
    <w:p w:rsidR="00D93759" w:rsidRDefault="00D93759">
      <w:pPr>
        <w:pStyle w:val="FootnoteText"/>
      </w:pPr>
      <w:r>
        <w:rPr>
          <w:rStyle w:val="FootnoteReference"/>
        </w:rPr>
        <w:footnoteRef/>
      </w:r>
      <w:r>
        <w:t xml:space="preserve"> </w:t>
      </w:r>
      <w:r>
        <w:fldChar w:fldCharType="begin" w:fldLock="1"/>
      </w:r>
      <w:r w:rsidR="0041070A">
        <w:instrText>ADDIN CSL_CITATION {"citationItems":[{"id":"ITEM-1","itemData":{"author":[{"dropping-particle":"","family":"Daniel Lucas Lukito","given":"Th. D. dkk.","non-dropping-particle":"","parse-names":false,"suffix":""}],"container-title":"Veritas","id":"ITEM-1","issue":"nomor 1","issued":{"date-parts":[["2000"]]},"page":"167","title":"Jurnal Teologi dan pelayanan","type":"article-journal","volume":"volume 10"},"uris":["http://www.mendeley.com/documents/?uuid=f3ae3a46-8f67-45fd-b0f9-aa9fdb8ca9c9"]}],"mendeley":{"formattedCitation":"Th. D. dkk. Daniel Lucas Lukito, “Jurnal Teologi Dan Pelayanan,” &lt;i&gt;Veritas&lt;/i&gt; volume 10, no. nomor 1 (2000): 167, Malang%0ASeminar Alkitab Asia Tenggara.","plainTextFormattedCitation":"Th. D. dkk. Daniel Lucas Lukito, “Jurnal Teologi Dan Pelayanan,” Veritas volume 10, no. nomor 1 (2000): 167, Malang%0ASeminar Alkitab Asia Tenggara.","previouslyFormattedCitation":"Th. D. dkk. Daniel Lucas Lukito, “Jurnal Teologi Dan Pelayanan,” &lt;i&gt;Veritas&lt;/i&gt; volume 10, no. nomor 1 (2000): 167, Malang%0ASeminar Alkitab Asia Tenggara."},"properties":{"noteIndex":23},"schema":"https://github.com/citation-style-language/schema/raw/master/csl-citation.json"}</w:instrText>
      </w:r>
      <w:r>
        <w:fldChar w:fldCharType="separate"/>
      </w:r>
      <w:r w:rsidRPr="00D93759">
        <w:rPr>
          <w:noProof/>
        </w:rPr>
        <w:t xml:space="preserve">Th. D. dkk. Daniel Lucas Lukito, “Jurnal Teologi Dan Pelayanan,” </w:t>
      </w:r>
      <w:r w:rsidRPr="00D93759">
        <w:rPr>
          <w:i/>
          <w:noProof/>
        </w:rPr>
        <w:t>Veritas</w:t>
      </w:r>
      <w:r w:rsidRPr="00D93759">
        <w:rPr>
          <w:noProof/>
        </w:rPr>
        <w:t xml:space="preserve"> volume 10, no. nomor 1 (2000): 167, Malang%0ASeminar Alkitab Asia Tenggara.</w:t>
      </w:r>
      <w:r>
        <w:fldChar w:fldCharType="end"/>
      </w:r>
    </w:p>
  </w:footnote>
  <w:footnote w:id="24">
    <w:p w:rsidR="00D93759" w:rsidRDefault="00D93759">
      <w:pPr>
        <w:pStyle w:val="FootnoteText"/>
      </w:pPr>
      <w:r>
        <w:rPr>
          <w:rStyle w:val="FootnoteReference"/>
        </w:rPr>
        <w:footnoteRef/>
      </w:r>
      <w:r>
        <w:t xml:space="preserve"> </w:t>
      </w:r>
      <w:r>
        <w:fldChar w:fldCharType="begin" w:fldLock="1"/>
      </w:r>
      <w:r w:rsidR="00DB1551">
        <w:instrText>ADDIN CSL_CITATION {"citationItems":[{"id":"ITEM-1","itemData":{"DOI":"10.1017/CBO9781107415324.004","ISBN":"9788578110796","ISSN":"1098-6596","PMID":"25246403","abstract":"Predicting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approach.","author":[{"dropping-particle":"","family":"Steve","given":"","non-dropping-particle":"","parse-names":false,"suffix":""},{"dropping-particle":"","family":"Rabey","given":"Lois","non-dropping-particle":"","parse-names":false,"suffix":""}],"container-title":"Warner Books","id":"ITEM-1","issue":"9","issued":{"date-parts":[["2013"]]},"number-of-pages":"1689-1699","title":"101 Most Powerful Prayers In The Bible","type":"book","volume":"53"},"uris":["http://www.mendeley.com/documents/?uuid=f3b1776d-ecaf-4f25-b1c9-19ea0b61471d"]}],"mendeley":{"formattedCitation":"Steve and Lois Rabey, &lt;i&gt;101 Most Powerful Prayers In The Bible&lt;/i&gt;, &lt;i&gt;Warner Books&lt;/i&gt;, vol. 53, 2013.","plainTextFormattedCitation":"Steve and Lois Rabey, 101 Most Powerful Prayers In The Bible, Warner Books, vol. 53, 2013.","previouslyFormattedCitation":"Steve and Lois Rabey, &lt;i&gt;101 Most Powerful Prayers In The Bible&lt;/i&gt;, &lt;i&gt;Warner Books&lt;/i&gt;, vol. 53, 2013."},"properties":{"noteIndex":24},"schema":"https://github.com/citation-style-language/schema/raw/master/csl-citation.json"}</w:instrText>
      </w:r>
      <w:r>
        <w:fldChar w:fldCharType="separate"/>
      </w:r>
      <w:r w:rsidR="00D81A48" w:rsidRPr="00D81A48">
        <w:rPr>
          <w:noProof/>
        </w:rPr>
        <w:t xml:space="preserve">Steve and Lois Rabey, </w:t>
      </w:r>
      <w:r w:rsidR="00D81A48" w:rsidRPr="00D81A48">
        <w:rPr>
          <w:i/>
          <w:noProof/>
        </w:rPr>
        <w:t>101 Most Powerful Prayers In The Bible</w:t>
      </w:r>
      <w:r w:rsidR="00D81A48" w:rsidRPr="00D81A48">
        <w:rPr>
          <w:noProof/>
        </w:rPr>
        <w:t xml:space="preserve">, </w:t>
      </w:r>
      <w:r w:rsidR="00D81A48" w:rsidRPr="00D81A48">
        <w:rPr>
          <w:i/>
          <w:noProof/>
        </w:rPr>
        <w:t>Warner Books</w:t>
      </w:r>
      <w:r w:rsidR="00D81A48" w:rsidRPr="00D81A48">
        <w:rPr>
          <w:noProof/>
        </w:rPr>
        <w:t>, vol. 53, 2013.</w:t>
      </w:r>
      <w:r>
        <w:fldChar w:fldCharType="end"/>
      </w:r>
    </w:p>
  </w:footnote>
  <w:footnote w:id="25">
    <w:p w:rsidR="00D93F37" w:rsidRDefault="00D93F37">
      <w:pPr>
        <w:pStyle w:val="FootnoteText"/>
      </w:pPr>
      <w:r>
        <w:rPr>
          <w:rStyle w:val="FootnoteReference"/>
        </w:rPr>
        <w:footnoteRef/>
      </w:r>
      <w:r>
        <w:t xml:space="preserve"> </w:t>
      </w:r>
      <w:r>
        <w:fldChar w:fldCharType="begin" w:fldLock="1"/>
      </w:r>
      <w:r w:rsidR="0041070A">
        <w:instrText>ADDIN CSL_CITATION {"citationItems":[{"id":"ITEM-1","itemData":{"DOI":"10.25278/jj71.v2i2.155","ISSN":"1829-9474","author":[{"dropping-particle":"","family":"Kurang","given":"Sadrak","non-dropping-particle":"","parse-names":false,"suffix":""}],"container-title":"Jurnal Jaffray","id":"ITEM-1","issue":"2","issued":{"date-parts":[["2005"]]},"page":"1","title":"Dimensi Pelayanan Pastoral","type":"article-journal","volume":"2"},"uris":["http://www.mendeley.com/documents/?uuid=35c0b239-2349-41fa-8449-a964ddfbb52e"]}],"mendeley":{"formattedCitation":"Sadrak Kurang, “Dimensi Pelayanan Pastoral,” &lt;i&gt;Jurnal Jaffray&lt;/i&gt; 2, no. 2 (2005): 1.","plainTextFormattedCitation":"Sadrak Kurang, “Dimensi Pelayanan Pastoral,” Jurnal Jaffray 2, no. 2 (2005): 1.","previouslyFormattedCitation":"Sadrak Kurang, “Dimensi Pelayanan Pastoral,” &lt;i&gt;Jurnal Jaffray&lt;/i&gt; 2, no. 2 (2005): 1."},"properties":{"noteIndex":25},"schema":"https://github.com/citation-style-language/schema/raw/master/csl-citation.json"}</w:instrText>
      </w:r>
      <w:r>
        <w:fldChar w:fldCharType="separate"/>
      </w:r>
      <w:r w:rsidRPr="00D93F37">
        <w:rPr>
          <w:noProof/>
        </w:rPr>
        <w:t xml:space="preserve">Sadrak Kurang, “Dimensi Pelayanan Pastoral,” </w:t>
      </w:r>
      <w:r w:rsidRPr="00D93F37">
        <w:rPr>
          <w:i/>
          <w:noProof/>
        </w:rPr>
        <w:t>Jurnal Jaffray</w:t>
      </w:r>
      <w:r w:rsidRPr="00D93F37">
        <w:rPr>
          <w:noProof/>
        </w:rPr>
        <w:t xml:space="preserve"> 2, no. 2 (2005): 1.</w:t>
      </w:r>
      <w:r>
        <w:fldChar w:fldCharType="end"/>
      </w:r>
    </w:p>
  </w:footnote>
  <w:footnote w:id="26">
    <w:p w:rsidR="00726C79" w:rsidRDefault="00726C79">
      <w:pPr>
        <w:pStyle w:val="FootnoteText"/>
      </w:pPr>
      <w:r>
        <w:rPr>
          <w:rStyle w:val="FootnoteReference"/>
        </w:rPr>
        <w:footnoteRef/>
      </w:r>
      <w:r>
        <w:t xml:space="preserve"> </w:t>
      </w:r>
      <w:r>
        <w:fldChar w:fldCharType="begin" w:fldLock="1"/>
      </w:r>
      <w:r w:rsidR="0041070A">
        <w:instrText>ADDIN CSL_CITATION {"citationItems":[{"id":"ITEM-1","itemData":{"DOI":"10.33856/kerusso.v4i2.108","ISSN":"2407-554X","abstract":"The growth of a church is not instant. Expected growth cannot be separated from the influence of comprehensive teaching from a pastor and other instructors, the true growth process of the Church is inseparable from a way that is through discipleship, so that the congregation that he pastors may grow in quality and quantity to lead to the expected maturity by Christ.In fact in the church where the researchers joined, namely GPSI Shekinah Samarinda, the Assumption found several problems regarding the commitment of the congregation in GPSI Region I Samarinda. A temporary assumption is that not a few local church congregations do not reside or in other words like to move around church denominations.This is a sign that there is a problem with the so-called effect of a healthy shepherding on the growth of local congregations. This temporary assumption needs to be explored more depth in what causes and how local church congregations who are supposed to comply with local church rules, in fact do not implement and have no commitment to the local church.","author":[{"dropping-particle":"","family":"Sihombing","given":"Riana Udurman","non-dropping-particle":"","parse-names":false,"suffix":""},{"dropping-particle":"","family":"Sarungallo","given":"Rahel Rati","non-dropping-particle":"","parse-names":false,"suffix":""}],"container-title":"Journal KERUSSO","id":"ITEM-1","issue":"2","issued":{"date-parts":[["2019"]]},"page":"1-9","title":"Deskriptif Penggembalaan Yang Sehat Menurut Kitab Titus Terhadap Pertumbuhan Jemaat GPSI Wilayah I","type":"article-journal","volume":"4"},"uris":["http://www.mendeley.com/documents/?uuid=e0a17aa8-aa5d-44c7-b5c1-05f5c729f478"]}],"mendeley":{"formattedCitation":"Riana Udurman Sihombing and Rahel Rati Sarungallo, “Deskriptif Penggembalaan Yang Sehat Menurut Kitab Titus Terhadap Pertumbuhan Jemaat GPSI Wilayah I,” &lt;i&gt;Journal KERUSSO&lt;/i&gt; 4, no. 2 (2019): 1–9.","plainTextFormattedCitation":"Riana Udurman Sihombing and Rahel Rati Sarungallo, “Deskriptif Penggembalaan Yang Sehat Menurut Kitab Titus Terhadap Pertumbuhan Jemaat GPSI Wilayah I,” Journal KERUSSO 4, no. 2 (2019): 1–9.","previouslyFormattedCitation":"Riana Udurman Sihombing and Rahel Rati Sarungallo, “Deskriptif Penggembalaan Yang Sehat Menurut Kitab Titus Terhadap Pertumbuhan Jemaat GPSI Wilayah I,” &lt;i&gt;Journal KERUSSO&lt;/i&gt; 4, no. 2 (2019): 1–9."},"properties":{"noteIndex":26},"schema":"https://github.com/citation-style-language/schema/raw/master/csl-citation.json"}</w:instrText>
      </w:r>
      <w:r>
        <w:fldChar w:fldCharType="separate"/>
      </w:r>
      <w:r w:rsidRPr="00726C79">
        <w:rPr>
          <w:noProof/>
        </w:rPr>
        <w:t xml:space="preserve">Riana Udurman Sihombing and Rahel Rati Sarungallo, “Deskriptif Penggembalaan Yang Sehat Menurut Kitab Titus Terhadap Pertumbuhan Jemaat GPSI Wilayah I,” </w:t>
      </w:r>
      <w:r w:rsidRPr="00726C79">
        <w:rPr>
          <w:i/>
          <w:noProof/>
        </w:rPr>
        <w:t>Journal KERUSSO</w:t>
      </w:r>
      <w:r w:rsidRPr="00726C79">
        <w:rPr>
          <w:noProof/>
        </w:rPr>
        <w:t xml:space="preserve"> 4, no. 2 (2019): 1–9.</w:t>
      </w:r>
      <w:r>
        <w:fldChar w:fldCharType="end"/>
      </w:r>
    </w:p>
  </w:footnote>
  <w:footnote w:id="27">
    <w:p w:rsidR="0085275E" w:rsidRDefault="0085275E">
      <w:pPr>
        <w:pStyle w:val="FootnoteText"/>
      </w:pPr>
      <w:r>
        <w:rPr>
          <w:rStyle w:val="FootnoteReference"/>
        </w:rPr>
        <w:footnoteRef/>
      </w:r>
      <w:r>
        <w:t xml:space="preserve"> </w:t>
      </w:r>
      <w:r>
        <w:fldChar w:fldCharType="begin" w:fldLock="1"/>
      </w:r>
      <w:r w:rsidR="00DB1551">
        <w:instrText>ADDIN CSL_CITATION {"citationItems":[{"id":"ITEM-1","itemData":{"abstract":"Manusia adalah makhuk yang lemah dan penuh keterbatasan. Tantangan dan tekanan hidup yang harus dihadapi menunjukkan pentingnya mentoring sebagai wujud nyata pembinaan rohani untuk memperlengkapi setiap individu. Mentoring merupakan hal yang penting dalam kepemimpinan, khususnya dalam penggembalaan. Artikel ini merupakan kajian kualitatif dengan pendekatan literatur pada teks Alkitab. Metode yang digunakan dalam penelitian ini adalah analisis deskriptif pada surat Timotius, dengan pendekatan tematik. Kesimpulan dari kajian ini adalah: dorongan mempertahankan kemurnian Injil, nasihat untuk menjadi pelayan yang layak (1 Tim. 4:6-16; 2 Tim. 2:15-26), Panggilan untuk ikut menderita (2 Tim. 2:1-13), peringatan untuk mengobarkan karunia Allah (1 Tim. 4:14-16; 2 Tim. 1:6-8), pemberitahuan tentang syarat-syarat bagi pemilik gereja dan diaken (1 Tim. 3:1-13).","author":[{"dropping-particle":"","family":"Wijiati","given":"Maria","non-dropping-particle":"","parse-names":false,"suffix":""}],"container-title":"Syntax Literate: Jurnal Ilmiah Indonesia","id":"ITEM-1","issue":"1","issued":{"date-parts":[["2019"]]},"title":"PENTINGNYA MENTORING DALAM PENGGEMBALAAN MENURUT SURAT TIMOTIUS","type":"article-journal","volume":"4"},"uris":["http://www.mendeley.com/documents/?uuid=49a85a83-b32d-4f93-ae90-a00f61543ace"]}],"mendeley":{"formattedCitation":"Maria Wijiati, “PENTINGNYA MENTORING DALAM PENGGEMBALAAN MENURUT SURAT TIMOTIUS,” &lt;i&gt;Syntax Literate: Jurnal Ilmiah Indonesia&lt;/i&gt; 4, no. 1 (2019).","plainTextFormattedCitation":"Maria Wijiati, “PENTINGNYA MENTORING DALAM PENGGEMBALAAN MENURUT SURAT TIMOTIUS,” Syntax Literate: Jurnal Ilmiah Indonesia 4, no. 1 (2019).","previouslyFormattedCitation":"“538-1-1431-1-10-20190122,” n.d."},"properties":{"noteIndex":27},"schema":"https://github.com/citation-style-language/schema/raw/master/csl-citation.json"}</w:instrText>
      </w:r>
      <w:r>
        <w:fldChar w:fldCharType="separate"/>
      </w:r>
      <w:r w:rsidR="00DB1551" w:rsidRPr="00DB1551">
        <w:rPr>
          <w:noProof/>
        </w:rPr>
        <w:t xml:space="preserve">Maria Wijiati, “PENTINGNYA MENTORING DALAM PENGGEMBALAAN MENURUT SURAT TIMOTIUS,” </w:t>
      </w:r>
      <w:r w:rsidR="00DB1551" w:rsidRPr="00DB1551">
        <w:rPr>
          <w:i/>
          <w:noProof/>
        </w:rPr>
        <w:t>Syntax Literate: Jurnal Ilmiah Indonesia</w:t>
      </w:r>
      <w:r w:rsidR="00DB1551" w:rsidRPr="00DB1551">
        <w:rPr>
          <w:noProof/>
        </w:rPr>
        <w:t xml:space="preserve"> 4, no. 1 (2019).</w:t>
      </w:r>
      <w: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557" w:rsidRDefault="0094183C">
    <w:pPr>
      <w:pStyle w:val="Header"/>
    </w:pPr>
    <w:r w:rsidRPr="0094183C">
      <w:rPr>
        <w:rFonts w:cs="Times New Roman"/>
        <w:noProof/>
        <w:sz w:val="22"/>
        <w:szCs w:val="22"/>
      </w:rPr>
      <mc:AlternateContent>
        <mc:Choice Requires="wps">
          <w:drawing>
            <wp:anchor distT="0" distB="0" distL="114300" distR="114300" simplePos="0" relativeHeight="251673600" behindDoc="0" locked="0" layoutInCell="1" allowOverlap="1" wp14:anchorId="030C2BBA" wp14:editId="04F631FA">
              <wp:simplePos x="0" y="0"/>
              <wp:positionH relativeFrom="column">
                <wp:posOffset>5114925</wp:posOffset>
              </wp:positionH>
              <wp:positionV relativeFrom="paragraph">
                <wp:posOffset>-344170</wp:posOffset>
              </wp:positionV>
              <wp:extent cx="1273810" cy="265430"/>
              <wp:effectExtent l="0" t="0" r="0" b="1270"/>
              <wp:wrapNone/>
              <wp:docPr id="5" name="Text Box 5"/>
              <wp:cNvGraphicFramePr/>
              <a:graphic xmlns:a="http://schemas.openxmlformats.org/drawingml/2006/main">
                <a:graphicData uri="http://schemas.microsoft.com/office/word/2010/wordprocessingShape">
                  <wps:wsp>
                    <wps:cNvSpPr txBox="1"/>
                    <wps:spPr>
                      <a:xfrm>
                        <a:off x="0" y="0"/>
                        <a:ext cx="1273810" cy="265430"/>
                      </a:xfrm>
                      <a:prstGeom prst="rect">
                        <a:avLst/>
                      </a:prstGeom>
                      <a:noFill/>
                      <a:ln w="6350">
                        <a:noFill/>
                      </a:ln>
                      <a:effectLst/>
                    </wps:spPr>
                    <wps:txbx>
                      <w:txbxContent>
                        <w:p w:rsidR="0094183C" w:rsidRPr="0094183C" w:rsidRDefault="0094183C" w:rsidP="00802FE3">
                          <w:pPr>
                            <w:jc w:val="center"/>
                            <w:rPr>
                              <w:rFonts w:ascii="Poppins Light" w:hAnsi="Poppins Light" w:cs="Poppins Light"/>
                              <w:i/>
                              <w:spacing w:val="6"/>
                            </w:rPr>
                          </w:pPr>
                          <w:r w:rsidRPr="0094183C">
                            <w:rPr>
                              <w:rFonts w:ascii="Poppins Light" w:hAnsi="Poppins Light" w:cs="Poppins Light"/>
                              <w:i/>
                              <w:spacing w:val="6"/>
                            </w:rPr>
                            <w:t>Template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0C2BBA" id="_x0000_t202" coordsize="21600,21600" o:spt="202" path="m,l,21600r21600,l21600,xe">
              <v:stroke joinstyle="miter"/>
              <v:path gradientshapeok="t" o:connecttype="rect"/>
            </v:shapetype>
            <v:shape id="Text Box 5" o:spid="_x0000_s1041" type="#_x0000_t202" style="position:absolute;margin-left:402.75pt;margin-top:-27.1pt;width:100.3pt;height:20.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" filled="f" stroked="f" strokeweight=".5pt">
              <v:textbox>
                <w:txbxContent>
                  <w:p w:rsidR="0094183C" w:rsidRPr="0094183C" w:rsidRDefault="0094183C" w:rsidP="00802FE3">
                    <w:pPr>
                      <w:jc w:val="center"/>
                      <w:rPr>
                        <w:rFonts w:ascii="Poppins Light" w:hAnsi="Poppins Light" w:cs="Poppins Light"/>
                        <w:i/>
                        <w:spacing w:val="6"/>
                      </w:rPr>
                    </w:pPr>
                    <w:r w:rsidRPr="0094183C">
                      <w:rPr>
                        <w:rFonts w:ascii="Poppins Light" w:hAnsi="Poppins Light" w:cs="Poppins Light"/>
                        <w:i/>
                        <w:spacing w:val="6"/>
                      </w:rPr>
                      <w:t>Template</w:t>
                    </w:r>
                  </w:p>
                </w:txbxContent>
              </v:textbox>
            </v:shape>
          </w:pict>
        </mc:Fallback>
      </mc:AlternateContent>
    </w:r>
    <w:r w:rsidRPr="0094183C">
      <w:rPr>
        <w:rFonts w:cs="Times New Roman"/>
        <w:noProof/>
        <w:sz w:val="22"/>
        <w:szCs w:val="22"/>
      </w:rPr>
      <mc:AlternateContent>
        <mc:Choice Requires="wps">
          <w:drawing>
            <wp:anchor distT="0" distB="0" distL="114300" distR="114300" simplePos="0" relativeHeight="251665408" behindDoc="0" locked="0" layoutInCell="1" allowOverlap="1" wp14:anchorId="7A6C43D5" wp14:editId="26732CEE">
              <wp:simplePos x="0" y="0"/>
              <wp:positionH relativeFrom="column">
                <wp:posOffset>83185</wp:posOffset>
              </wp:positionH>
              <wp:positionV relativeFrom="paragraph">
                <wp:posOffset>-66472</wp:posOffset>
              </wp:positionV>
              <wp:extent cx="2987040" cy="398780"/>
              <wp:effectExtent l="0" t="0" r="0" b="1270"/>
              <wp:wrapNone/>
              <wp:docPr id="1" name="Text Box 1"/>
              <wp:cNvGraphicFramePr/>
              <a:graphic xmlns:a="http://schemas.openxmlformats.org/drawingml/2006/main">
                <a:graphicData uri="http://schemas.microsoft.com/office/word/2010/wordprocessingShape">
                  <wps:wsp>
                    <wps:cNvSpPr txBox="1"/>
                    <wps:spPr>
                      <a:xfrm>
                        <a:off x="0" y="0"/>
                        <a:ext cx="2987040" cy="398780"/>
                      </a:xfrm>
                      <a:prstGeom prst="rect">
                        <a:avLst/>
                      </a:prstGeom>
                      <a:noFill/>
                      <a:ln w="6350">
                        <a:noFill/>
                      </a:ln>
                      <a:effectLst/>
                    </wps:spPr>
                    <wps:txbx>
                      <w:txbxContent>
                        <w:p w:rsidR="0094183C" w:rsidRPr="0094183C" w:rsidRDefault="0094183C" w:rsidP="0094183C">
                          <w:pPr>
                            <w:rPr>
                              <w:rFonts w:ascii="Poppins SemiBold" w:hAnsi="Poppins SemiBold" w:cs="Poppins SemiBold"/>
                              <w:color w:val="5492C4"/>
                              <w:spacing w:val="8"/>
                              <w:sz w:val="24"/>
                              <w:szCs w:val="24"/>
                            </w:rPr>
                          </w:pPr>
                          <w:r w:rsidRPr="0094183C">
                            <w:rPr>
                              <w:rFonts w:ascii="Poppins SemiBold" w:hAnsi="Poppins SemiBold" w:cs="Poppins SemiBold"/>
                              <w:color w:val="5492C4"/>
                              <w:spacing w:val="8"/>
                              <w:sz w:val="24"/>
                              <w:szCs w:val="24"/>
                            </w:rPr>
                            <w:t>Sekolah Tinggi Teologi Real Batam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A6C43D5" id="Text Box 1" o:spid="_x0000_s1042" type="#_x0000_t202" style="position:absolute;margin-left:6.55pt;margin-top:-5.25pt;width:235.2pt;height:31.4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" filled="f" stroked="f" strokeweight=".5pt">
              <v:textbox>
                <w:txbxContent>
                  <w:p w:rsidR="0094183C" w:rsidRPr="0094183C" w:rsidRDefault="0094183C" w:rsidP="0094183C">
                    <w:pPr>
                      <w:rPr>
                        <w:rFonts w:ascii="Poppins SemiBold" w:hAnsi="Poppins SemiBold" w:cs="Poppins SemiBold"/>
                        <w:color w:val="5492C4"/>
                        <w:spacing w:val="8"/>
                        <w:sz w:val="24"/>
                        <w:szCs w:val="24"/>
                      </w:rPr>
                    </w:pPr>
                    <w:r w:rsidRPr="0094183C">
                      <w:rPr>
                        <w:rFonts w:ascii="Poppins SemiBold" w:hAnsi="Poppins SemiBold" w:cs="Poppins SemiBold"/>
                        <w:color w:val="5492C4"/>
                        <w:spacing w:val="8"/>
                        <w:sz w:val="24"/>
                        <w:szCs w:val="24"/>
                      </w:rPr>
                      <w:t>Sekolah Tinggi Teologi Real Batam</w:t>
                    </w:r>
                  </w:p>
                </w:txbxContent>
              </v:textbox>
            </v:shape>
          </w:pict>
        </mc:Fallback>
      </mc:AlternateContent>
    </w:r>
    <w:r w:rsidRPr="0094183C">
      <w:rPr>
        <w:rFonts w:cs="Times New Roman"/>
        <w:noProof/>
        <w:sz w:val="22"/>
        <w:szCs w:val="22"/>
      </w:rPr>
      <mc:AlternateContent>
        <mc:Choice Requires="wpg">
          <w:drawing>
            <wp:anchor distT="0" distB="0" distL="114300" distR="114300" simplePos="0" relativeHeight="251663360" behindDoc="0" locked="0" layoutInCell="1" allowOverlap="1" wp14:anchorId="2B8F6554" wp14:editId="372F0A34">
              <wp:simplePos x="0" y="0"/>
              <wp:positionH relativeFrom="column">
                <wp:posOffset>-679653</wp:posOffset>
              </wp:positionH>
              <wp:positionV relativeFrom="paragraph">
                <wp:posOffset>-337185</wp:posOffset>
              </wp:positionV>
              <wp:extent cx="715010" cy="795020"/>
              <wp:effectExtent l="0" t="0" r="46990" b="5080"/>
              <wp:wrapNone/>
              <wp:docPr id="26" name="Group 26"/>
              <wp:cNvGraphicFramePr/>
              <a:graphic xmlns:a="http://schemas.openxmlformats.org/drawingml/2006/main">
                <a:graphicData uri="http://schemas.microsoft.com/office/word/2010/wordprocessingGroup">
                  <wpg:wgp>
                    <wpg:cNvGrpSpPr/>
                    <wpg:grpSpPr>
                      <a:xfrm>
                        <a:off x="0" y="0"/>
                        <a:ext cx="715010" cy="795020"/>
                        <a:chOff x="0" y="0"/>
                        <a:chExt cx="847578" cy="982009"/>
                      </a:xfrm>
                    </wpg:grpSpPr>
                    <wps:wsp>
                      <wps:cNvPr id="7" name="Freeform 28"/>
                      <wps:cNvSpPr>
                        <a:spLocks/>
                      </wps:cNvSpPr>
                      <wps:spPr bwMode="auto">
                        <a:xfrm>
                          <a:off x="5862" y="0"/>
                          <a:ext cx="683002" cy="686245"/>
                        </a:xfrm>
                        <a:custGeom>
                          <a:avLst/>
                          <a:gdLst>
                            <a:gd name="T0" fmla="*/ 301 w 1076"/>
                            <a:gd name="T1" fmla="*/ 1081 h 1081"/>
                            <a:gd name="T2" fmla="*/ 0 w 1076"/>
                            <a:gd name="T3" fmla="*/ 774 h 1081"/>
                            <a:gd name="T4" fmla="*/ 774 w 1076"/>
                            <a:gd name="T5" fmla="*/ 0 h 1081"/>
                            <a:gd name="T6" fmla="*/ 1076 w 1076"/>
                            <a:gd name="T7" fmla="*/ 301 h 1081"/>
                            <a:gd name="T8" fmla="*/ 301 w 1076"/>
                            <a:gd name="T9" fmla="*/ 1081 h 1081"/>
                          </a:gdLst>
                          <a:ahLst/>
                          <a:cxnLst>
                            <a:cxn ang="0">
                              <a:pos x="T0" y="T1"/>
                            </a:cxn>
                            <a:cxn ang="0">
                              <a:pos x="T2" y="T3"/>
                            </a:cxn>
                            <a:cxn ang="0">
                              <a:pos x="T4" y="T5"/>
                            </a:cxn>
                            <a:cxn ang="0">
                              <a:pos x="T6" y="T7"/>
                            </a:cxn>
                            <a:cxn ang="0">
                              <a:pos x="T8" y="T9"/>
                            </a:cxn>
                          </a:cxnLst>
                          <a:rect l="0" t="0" r="r" b="b"/>
                          <a:pathLst>
                            <a:path w="1076" h="1081">
                              <a:moveTo>
                                <a:pt x="301" y="1081"/>
                              </a:moveTo>
                              <a:lnTo>
                                <a:pt x="0" y="774"/>
                              </a:lnTo>
                              <a:lnTo>
                                <a:pt x="774" y="0"/>
                              </a:lnTo>
                              <a:lnTo>
                                <a:pt x="1076" y="301"/>
                              </a:lnTo>
                              <a:lnTo>
                                <a:pt x="301" y="1081"/>
                              </a:lnTo>
                              <a:close/>
                            </a:path>
                          </a:pathLst>
                        </a:custGeom>
                        <a:solidFill>
                          <a:srgbClr val="5592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29"/>
                      <wps:cNvSpPr>
                        <a:spLocks/>
                      </wps:cNvSpPr>
                      <wps:spPr bwMode="auto">
                        <a:xfrm>
                          <a:off x="5862" y="298938"/>
                          <a:ext cx="683002" cy="683071"/>
                        </a:xfrm>
                        <a:custGeom>
                          <a:avLst/>
                          <a:gdLst>
                            <a:gd name="T0" fmla="*/ 774 w 1076"/>
                            <a:gd name="T1" fmla="*/ 1076 h 1076"/>
                            <a:gd name="T2" fmla="*/ 1076 w 1076"/>
                            <a:gd name="T3" fmla="*/ 774 h 1076"/>
                            <a:gd name="T4" fmla="*/ 301 w 1076"/>
                            <a:gd name="T5" fmla="*/ 0 h 1076"/>
                            <a:gd name="T6" fmla="*/ 0 w 1076"/>
                            <a:gd name="T7" fmla="*/ 302 h 1076"/>
                            <a:gd name="T8" fmla="*/ 774 w 1076"/>
                            <a:gd name="T9" fmla="*/ 1076 h 1076"/>
                          </a:gdLst>
                          <a:ahLst/>
                          <a:cxnLst>
                            <a:cxn ang="0">
                              <a:pos x="T0" y="T1"/>
                            </a:cxn>
                            <a:cxn ang="0">
                              <a:pos x="T2" y="T3"/>
                            </a:cxn>
                            <a:cxn ang="0">
                              <a:pos x="T4" y="T5"/>
                            </a:cxn>
                            <a:cxn ang="0">
                              <a:pos x="T6" y="T7"/>
                            </a:cxn>
                            <a:cxn ang="0">
                              <a:pos x="T8" y="T9"/>
                            </a:cxn>
                          </a:cxnLst>
                          <a:rect l="0" t="0" r="r" b="b"/>
                          <a:pathLst>
                            <a:path w="1076" h="1076">
                              <a:moveTo>
                                <a:pt x="774" y="1076"/>
                              </a:moveTo>
                              <a:lnTo>
                                <a:pt x="1076" y="774"/>
                              </a:lnTo>
                              <a:lnTo>
                                <a:pt x="301" y="0"/>
                              </a:lnTo>
                              <a:lnTo>
                                <a:pt x="0" y="302"/>
                              </a:lnTo>
                              <a:lnTo>
                                <a:pt x="774" y="1076"/>
                              </a:lnTo>
                              <a:close/>
                            </a:path>
                          </a:pathLst>
                        </a:custGeom>
                        <a:solidFill>
                          <a:srgbClr val="F15F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30"/>
                      <wps:cNvSpPr>
                        <a:spLocks/>
                      </wps:cNvSpPr>
                      <wps:spPr bwMode="auto">
                        <a:xfrm>
                          <a:off x="0" y="293077"/>
                          <a:ext cx="390378" cy="389782"/>
                        </a:xfrm>
                        <a:custGeom>
                          <a:avLst/>
                          <a:gdLst>
                            <a:gd name="T0" fmla="*/ 307 w 615"/>
                            <a:gd name="T1" fmla="*/ 614 h 614"/>
                            <a:gd name="T2" fmla="*/ 0 w 615"/>
                            <a:gd name="T3" fmla="*/ 307 h 614"/>
                            <a:gd name="T4" fmla="*/ 307 w 615"/>
                            <a:gd name="T5" fmla="*/ 0 h 614"/>
                            <a:gd name="T6" fmla="*/ 615 w 615"/>
                            <a:gd name="T7" fmla="*/ 307 h 614"/>
                            <a:gd name="T8" fmla="*/ 307 w 615"/>
                            <a:gd name="T9" fmla="*/ 614 h 614"/>
                          </a:gdLst>
                          <a:ahLst/>
                          <a:cxnLst>
                            <a:cxn ang="0">
                              <a:pos x="T0" y="T1"/>
                            </a:cxn>
                            <a:cxn ang="0">
                              <a:pos x="T2" y="T3"/>
                            </a:cxn>
                            <a:cxn ang="0">
                              <a:pos x="T4" y="T5"/>
                            </a:cxn>
                            <a:cxn ang="0">
                              <a:pos x="T6" y="T7"/>
                            </a:cxn>
                            <a:cxn ang="0">
                              <a:pos x="T8" y="T9"/>
                            </a:cxn>
                          </a:cxnLst>
                          <a:rect l="0" t="0" r="r" b="b"/>
                          <a:pathLst>
                            <a:path w="615" h="614">
                              <a:moveTo>
                                <a:pt x="307" y="614"/>
                              </a:moveTo>
                              <a:lnTo>
                                <a:pt x="0" y="307"/>
                              </a:lnTo>
                              <a:lnTo>
                                <a:pt x="307" y="0"/>
                              </a:lnTo>
                              <a:lnTo>
                                <a:pt x="615" y="307"/>
                              </a:lnTo>
                              <a:lnTo>
                                <a:pt x="307" y="614"/>
                              </a:lnTo>
                              <a:close/>
                            </a:path>
                          </a:pathLst>
                        </a:custGeom>
                        <a:solidFill>
                          <a:srgbClr val="9CDA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31"/>
                      <wps:cNvSpPr>
                        <a:spLocks/>
                      </wps:cNvSpPr>
                      <wps:spPr bwMode="auto">
                        <a:xfrm>
                          <a:off x="457200" y="293077"/>
                          <a:ext cx="390378" cy="389782"/>
                        </a:xfrm>
                        <a:custGeom>
                          <a:avLst/>
                          <a:gdLst>
                            <a:gd name="T0" fmla="*/ 308 w 615"/>
                            <a:gd name="T1" fmla="*/ 614 h 614"/>
                            <a:gd name="T2" fmla="*/ 0 w 615"/>
                            <a:gd name="T3" fmla="*/ 307 h 614"/>
                            <a:gd name="T4" fmla="*/ 308 w 615"/>
                            <a:gd name="T5" fmla="*/ 0 h 614"/>
                            <a:gd name="T6" fmla="*/ 615 w 615"/>
                            <a:gd name="T7" fmla="*/ 307 h 614"/>
                            <a:gd name="T8" fmla="*/ 308 w 615"/>
                            <a:gd name="T9" fmla="*/ 614 h 614"/>
                          </a:gdLst>
                          <a:ahLst/>
                          <a:cxnLst>
                            <a:cxn ang="0">
                              <a:pos x="T0" y="T1"/>
                            </a:cxn>
                            <a:cxn ang="0">
                              <a:pos x="T2" y="T3"/>
                            </a:cxn>
                            <a:cxn ang="0">
                              <a:pos x="T4" y="T5"/>
                            </a:cxn>
                            <a:cxn ang="0">
                              <a:pos x="T6" y="T7"/>
                            </a:cxn>
                            <a:cxn ang="0">
                              <a:pos x="T8" y="T9"/>
                            </a:cxn>
                          </a:cxnLst>
                          <a:rect l="0" t="0" r="r" b="b"/>
                          <a:pathLst>
                            <a:path w="615" h="614">
                              <a:moveTo>
                                <a:pt x="308" y="614"/>
                              </a:moveTo>
                              <a:lnTo>
                                <a:pt x="0" y="307"/>
                              </a:lnTo>
                              <a:lnTo>
                                <a:pt x="308" y="0"/>
                              </a:lnTo>
                              <a:lnTo>
                                <a:pt x="615" y="307"/>
                              </a:lnTo>
                              <a:lnTo>
                                <a:pt x="308" y="614"/>
                              </a:lnTo>
                              <a:close/>
                            </a:path>
                          </a:pathLst>
                        </a:custGeom>
                        <a:noFill/>
                        <a:ln w="14605" cap="flat">
                          <a:solidFill>
                            <a:srgbClr val="9CDAE7"/>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109C086E" id="Group 26" o:spid="_x0000_s1026" style="position:absolute;margin-left:-53.5pt;margin-top:-26.55pt;width:56.3pt;height:62.6pt;z-index:251663360;mso-width-relative:margin;mso-height-relative:margin" coordsize="8475,9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">
              <v:shape id="Freeform 28" o:spid="_x0000_s1027" style="position:absolute;left:58;width:6830;height:6862;visibility:visible;mso-wrap-style:square;v-text-anchor:top" coordsize="1076,10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UeRsIA&#10;AADaAAAADwAAAGRycy9kb3ducmV2LnhtbESPS4vCMBSF94L/IVzBnaYqdKTTVHyguHIYHXB7p7nT&#10;Fpub0kSt/94IwiwP5/Fx0kVnanGj1lWWFUzGEQji3OqKCwU/p+1oDsJ5ZI21ZVLwIAeLrN9LMdH2&#10;zt90O/pChBF2CSoovW8SKV1ekkE3tg1x8P5sa9AH2RZSt3gP46aW0yiKpcGKA6HEhtYl5Zfj1QTu&#10;9bB5fE3j1e8q5tN5PZ/t7OSs1HDQLT9BeOr8f/jd3msFH/C6Em6AzJ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ZR5GwgAAANoAAAAPAAAAAAAAAAAAAAAAAJgCAABkcnMvZG93&#10;bnJldi54bWxQSwUGAAAAAAQABAD1AAAAhwMAAAAA&#10;" path="m301,1081l,774,774,r302,301l301,1081xe" fillcolor="#5592c4" stroked="f">
                <v:path arrowok="t" o:connecttype="custom" o:connectlocs="191063,686245;0,491354;491304,0;683002,191082;191063,686245" o:connectangles="0,0,0,0,0"/>
              </v:shape>
              <v:shape id="Freeform 29" o:spid="_x0000_s1028" style="position:absolute;left:58;top:2989;width:6830;height:6831;visibility:visible;mso-wrap-style:square;v-text-anchor:top" coordsize="1076,10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ru/8MA&#10;AADbAAAADwAAAGRycy9kb3ducmV2LnhtbESPQUsDMRCF70L/Q5iCN5ttBZG1adHCWsGDuNX7sBmT&#10;bTeTJYnt+u+dg+BthvfmvW/W2ykM6kwp95ENLBcVKOIu2p6dgY9Dc3MPKhdki0NkMvBDGbab2dUa&#10;axsv/E7ntjglIZxrNOBLGWutc+cpYF7EkVi0r5gCFlmT0zbhRcLDoFdVdacD9iwNHkfaeepO7Xcw&#10;sEpPE7/uj2+fzvnnvsHb5tDujbmeT48PoApN5d/8d/1iBV/o5RcZQG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vru/8MAAADbAAAADwAAAAAAAAAAAAAAAACYAgAAZHJzL2Rv&#10;d25yZXYueG1sUEsFBgAAAAAEAAQA9QAAAIgDAAAAAA==&#10;" path="m774,1076l1076,774,301,,,302r774,774xe" fillcolor="#f15f73" stroked="f">
                <v:path arrowok="t" o:connecttype="custom" o:connectlocs="491304,683071;683002,491354;191063,0;0,191717;491304,683071" o:connectangles="0,0,0,0,0"/>
              </v:shape>
              <v:shape id="Freeform 30" o:spid="_x0000_s1029" style="position:absolute;top:2930;width:3903;height:3898;visibility:visible;mso-wrap-style:square;v-text-anchor:top" coordsize="615,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bhssMA&#10;AADbAAAADwAAAGRycy9kb3ducmV2LnhtbERPS2sCMRC+F/wPYYTeatbFlro1yioIpYWCj0OPw2a6&#10;WbqZrElc13/fCEJv8/E9Z7EabCt68qFxrGA6yUAQV043XCs4HrZPryBCRNbYOiYFVwqwWo4eFlho&#10;d+Ed9ftYixTCoUAFJsaukDJUhiyGieuIE/fjvMWYoK+l9nhJ4baVeZa9SIsNpwaDHW0MVb/7s1WQ&#10;zw9f/SycPrUp86t//t59NOVaqcfxUL6BiDTEf/Hd/a7T/CncfkkHy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qbhssMAAADbAAAADwAAAAAAAAAAAAAAAACYAgAAZHJzL2Rv&#10;d25yZXYueG1sUEsFBgAAAAAEAAQA9QAAAIgDAAAAAA==&#10;" path="m307,614l,307,307,,615,307,307,614xe" fillcolor="#9cdae7" stroked="f">
                <v:path arrowok="t" o:connecttype="custom" o:connectlocs="194872,389782;0,194891;194872,0;390378,194891;194872,389782" o:connectangles="0,0,0,0,0"/>
              </v:shape>
              <v:shape id="Freeform 31" o:spid="_x0000_s1030" style="position:absolute;left:4572;top:2930;width:3903;height:3898;visibility:visible;mso-wrap-style:square;v-text-anchor:top" coordsize="615,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fLJcEA&#10;AADbAAAADwAAAGRycy9kb3ducmV2LnhtbERPTWvCQBC9F/wPywheSt00UCupq0hB8GBBY0KvQ3ZM&#10;gtnZmF1N/PduoeBtHu9zFqvBNOJGnastK3ifRiCIC6trLhVkx83bHITzyBoby6TgTg5Wy9HLAhNt&#10;ez7QLfWlCCHsElRQed8mUrqiIoNualviwJ1sZ9AH2JVSd9iHcNPIOIpm0mDNoaHClr4rKs7p1Sj4&#10;ueS/eSZ35evct1rHe4efH06pyXhYf4HwNPin+N+91WF+DH+/hAPk8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6XyyXBAAAA2wAAAA8AAAAAAAAAAAAAAAAAmAIAAGRycy9kb3du&#10;cmV2LnhtbFBLBQYAAAAABAAEAPUAAACGAwAAAAA=&#10;" path="m308,614l,307,308,,615,307,308,614xe" filled="f" strokecolor="#9cdae7" strokeweight="1.15pt">
                <v:stroke joinstyle="miter"/>
                <v:path arrowok="t" o:connecttype="custom" o:connectlocs="195506,389782;0,194891;195506,0;390378,194891;195506,389782" o:connectangles="0,0,0,0,0"/>
              </v:shape>
            </v:group>
          </w:pict>
        </mc:Fallback>
      </mc:AlternateContent>
    </w:r>
    <w:r w:rsidRPr="0094183C">
      <w:rPr>
        <w:rFonts w:cs="Times New Roman"/>
        <w:noProof/>
        <w:sz w:val="22"/>
        <w:szCs w:val="22"/>
      </w:rPr>
      <mc:AlternateContent>
        <mc:Choice Requires="wps">
          <w:drawing>
            <wp:anchor distT="0" distB="0" distL="114300" distR="114300" simplePos="0" relativeHeight="251661312" behindDoc="0" locked="0" layoutInCell="1" allowOverlap="1" wp14:anchorId="22A739B2" wp14:editId="045D1C1D">
              <wp:simplePos x="0" y="0"/>
              <wp:positionH relativeFrom="page">
                <wp:posOffset>5221605</wp:posOffset>
              </wp:positionH>
              <wp:positionV relativeFrom="paragraph">
                <wp:posOffset>-450418</wp:posOffset>
              </wp:positionV>
              <wp:extent cx="2702822" cy="455651"/>
              <wp:effectExtent l="0" t="0" r="2540" b="1905"/>
              <wp:wrapNone/>
              <wp:docPr id="2"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02822" cy="455651"/>
                      </a:xfrm>
                      <a:custGeom>
                        <a:avLst/>
                        <a:gdLst>
                          <a:gd name="T0" fmla="*/ 5062 w 5062"/>
                          <a:gd name="T1" fmla="*/ 0 h 855"/>
                          <a:gd name="T2" fmla="*/ 0 w 5062"/>
                          <a:gd name="T3" fmla="*/ 0 h 855"/>
                          <a:gd name="T4" fmla="*/ 785 w 5062"/>
                          <a:gd name="T5" fmla="*/ 855 h 855"/>
                          <a:gd name="T6" fmla="*/ 5062 w 5062"/>
                          <a:gd name="T7" fmla="*/ 855 h 855"/>
                          <a:gd name="T8" fmla="*/ 5062 w 5062"/>
                          <a:gd name="T9" fmla="*/ 0 h 855"/>
                        </a:gdLst>
                        <a:ahLst/>
                        <a:cxnLst>
                          <a:cxn ang="0">
                            <a:pos x="T0" y="T1"/>
                          </a:cxn>
                          <a:cxn ang="0">
                            <a:pos x="T2" y="T3"/>
                          </a:cxn>
                          <a:cxn ang="0">
                            <a:pos x="T4" y="T5"/>
                          </a:cxn>
                          <a:cxn ang="0">
                            <a:pos x="T6" y="T7"/>
                          </a:cxn>
                          <a:cxn ang="0">
                            <a:pos x="T8" y="T9"/>
                          </a:cxn>
                        </a:cxnLst>
                        <a:rect l="0" t="0" r="r" b="b"/>
                        <a:pathLst>
                          <a:path w="5062" h="855">
                            <a:moveTo>
                              <a:pt x="5062" y="0"/>
                            </a:moveTo>
                            <a:lnTo>
                              <a:pt x="0" y="0"/>
                            </a:lnTo>
                            <a:lnTo>
                              <a:pt x="785" y="855"/>
                            </a:lnTo>
                            <a:lnTo>
                              <a:pt x="5062" y="855"/>
                            </a:lnTo>
                            <a:lnTo>
                              <a:pt x="5062" y="0"/>
                            </a:lnTo>
                            <a:close/>
                          </a:path>
                        </a:pathLst>
                      </a:custGeom>
                      <a:solidFill>
                        <a:srgbClr val="F15F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08DB3314" id="Freeform 16" o:spid="_x0000_s1026" style="position:absolute;margin-left:411.15pt;margin-top:-35.45pt;width:212.8pt;height:35.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coordsize="5062,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" path="m5062,l,,785,855r4277,l5062,xe" fillcolor="#f15f73" stroked="f">
              <v:path arrowok="t" o:connecttype="custom" o:connectlocs="2702822,0;0,0;419146,455651;2702822,455651;2702822,0" o:connectangles="0,0,0,0,0"/>
              <w10:wrap anchorx="page"/>
            </v:shape>
          </w:pict>
        </mc:Fallback>
      </mc:AlternateContent>
    </w:r>
  </w:p>
  <w:p w:rsidR="00D53557" w:rsidRDefault="00D53557">
    <w:pPr>
      <w:pStyle w:val="Header"/>
    </w:pPr>
  </w:p>
  <w:p w:rsidR="00D53557" w:rsidRDefault="00D53557">
    <w:pPr>
      <w:pStyle w:val="Header"/>
    </w:pPr>
  </w:p>
  <w:p w:rsidR="00DC358F" w:rsidRDefault="00DC35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1B06756"/>
    <w:multiLevelType w:val="hybridMultilevel"/>
    <w:tmpl w:val="7AA82296"/>
    <w:lvl w:ilvl="0" w:tplc="0409000F">
      <w:start w:val="1"/>
      <w:numFmt w:val="decimal"/>
      <w:lvlText w:val="%1."/>
      <w:lvlJc w:val="left"/>
      <w:pPr>
        <w:ind w:left="1348" w:hanging="360"/>
      </w:pPr>
    </w:lvl>
    <w:lvl w:ilvl="1" w:tplc="04090019" w:tentative="1">
      <w:start w:val="1"/>
      <w:numFmt w:val="lowerLetter"/>
      <w:lvlText w:val="%2."/>
      <w:lvlJc w:val="left"/>
      <w:pPr>
        <w:ind w:left="2068" w:hanging="360"/>
      </w:pPr>
    </w:lvl>
    <w:lvl w:ilvl="2" w:tplc="0409001B" w:tentative="1">
      <w:start w:val="1"/>
      <w:numFmt w:val="lowerRoman"/>
      <w:lvlText w:val="%3."/>
      <w:lvlJc w:val="right"/>
      <w:pPr>
        <w:ind w:left="2788" w:hanging="180"/>
      </w:pPr>
    </w:lvl>
    <w:lvl w:ilvl="3" w:tplc="0409000F" w:tentative="1">
      <w:start w:val="1"/>
      <w:numFmt w:val="decimal"/>
      <w:lvlText w:val="%4."/>
      <w:lvlJc w:val="left"/>
      <w:pPr>
        <w:ind w:left="3508" w:hanging="360"/>
      </w:pPr>
    </w:lvl>
    <w:lvl w:ilvl="4" w:tplc="04090019" w:tentative="1">
      <w:start w:val="1"/>
      <w:numFmt w:val="lowerLetter"/>
      <w:lvlText w:val="%5."/>
      <w:lvlJc w:val="left"/>
      <w:pPr>
        <w:ind w:left="4228" w:hanging="360"/>
      </w:pPr>
    </w:lvl>
    <w:lvl w:ilvl="5" w:tplc="0409001B" w:tentative="1">
      <w:start w:val="1"/>
      <w:numFmt w:val="lowerRoman"/>
      <w:lvlText w:val="%6."/>
      <w:lvlJc w:val="right"/>
      <w:pPr>
        <w:ind w:left="4948" w:hanging="180"/>
      </w:pPr>
    </w:lvl>
    <w:lvl w:ilvl="6" w:tplc="0409000F" w:tentative="1">
      <w:start w:val="1"/>
      <w:numFmt w:val="decimal"/>
      <w:lvlText w:val="%7."/>
      <w:lvlJc w:val="left"/>
      <w:pPr>
        <w:ind w:left="5668" w:hanging="360"/>
      </w:pPr>
    </w:lvl>
    <w:lvl w:ilvl="7" w:tplc="04090019" w:tentative="1">
      <w:start w:val="1"/>
      <w:numFmt w:val="lowerLetter"/>
      <w:lvlText w:val="%8."/>
      <w:lvlJc w:val="left"/>
      <w:pPr>
        <w:ind w:left="6388" w:hanging="360"/>
      </w:pPr>
    </w:lvl>
    <w:lvl w:ilvl="8" w:tplc="0409001B" w:tentative="1">
      <w:start w:val="1"/>
      <w:numFmt w:val="lowerRoman"/>
      <w:lvlText w:val="%9."/>
      <w:lvlJc w:val="right"/>
      <w:pPr>
        <w:ind w:left="7108" w:hanging="180"/>
      </w:pPr>
    </w:lvl>
  </w:abstractNum>
  <w:abstractNum w:abstractNumId="2">
    <w:nsid w:val="07B84265"/>
    <w:multiLevelType w:val="hybridMultilevel"/>
    <w:tmpl w:val="D806088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12B5B57"/>
    <w:multiLevelType w:val="hybridMultilevel"/>
    <w:tmpl w:val="BCB05BE8"/>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nsid w:val="2F230928"/>
    <w:multiLevelType w:val="hybridMultilevel"/>
    <w:tmpl w:val="DDA236FC"/>
    <w:lvl w:ilvl="0" w:tplc="EAC62A6E">
      <w:start w:val="1"/>
      <w:numFmt w:val="bullet"/>
      <w:lvlText w:val="•"/>
      <w:lvlJc w:val="left"/>
      <w:pPr>
        <w:tabs>
          <w:tab w:val="num" w:pos="720"/>
        </w:tabs>
        <w:ind w:left="720" w:hanging="360"/>
      </w:pPr>
      <w:rPr>
        <w:rFonts w:ascii="Arial" w:hAnsi="Arial" w:hint="default"/>
      </w:rPr>
    </w:lvl>
    <w:lvl w:ilvl="1" w:tplc="15BE7950" w:tentative="1">
      <w:start w:val="1"/>
      <w:numFmt w:val="bullet"/>
      <w:lvlText w:val="•"/>
      <w:lvlJc w:val="left"/>
      <w:pPr>
        <w:tabs>
          <w:tab w:val="num" w:pos="1440"/>
        </w:tabs>
        <w:ind w:left="1440" w:hanging="360"/>
      </w:pPr>
      <w:rPr>
        <w:rFonts w:ascii="Arial" w:hAnsi="Arial" w:hint="default"/>
      </w:rPr>
    </w:lvl>
    <w:lvl w:ilvl="2" w:tplc="9522AFD4" w:tentative="1">
      <w:start w:val="1"/>
      <w:numFmt w:val="bullet"/>
      <w:lvlText w:val="•"/>
      <w:lvlJc w:val="left"/>
      <w:pPr>
        <w:tabs>
          <w:tab w:val="num" w:pos="2160"/>
        </w:tabs>
        <w:ind w:left="2160" w:hanging="360"/>
      </w:pPr>
      <w:rPr>
        <w:rFonts w:ascii="Arial" w:hAnsi="Arial" w:hint="default"/>
      </w:rPr>
    </w:lvl>
    <w:lvl w:ilvl="3" w:tplc="ECA0453E" w:tentative="1">
      <w:start w:val="1"/>
      <w:numFmt w:val="bullet"/>
      <w:lvlText w:val="•"/>
      <w:lvlJc w:val="left"/>
      <w:pPr>
        <w:tabs>
          <w:tab w:val="num" w:pos="2880"/>
        </w:tabs>
        <w:ind w:left="2880" w:hanging="360"/>
      </w:pPr>
      <w:rPr>
        <w:rFonts w:ascii="Arial" w:hAnsi="Arial" w:hint="default"/>
      </w:rPr>
    </w:lvl>
    <w:lvl w:ilvl="4" w:tplc="F1222FC8" w:tentative="1">
      <w:start w:val="1"/>
      <w:numFmt w:val="bullet"/>
      <w:lvlText w:val="•"/>
      <w:lvlJc w:val="left"/>
      <w:pPr>
        <w:tabs>
          <w:tab w:val="num" w:pos="3600"/>
        </w:tabs>
        <w:ind w:left="3600" w:hanging="360"/>
      </w:pPr>
      <w:rPr>
        <w:rFonts w:ascii="Arial" w:hAnsi="Arial" w:hint="default"/>
      </w:rPr>
    </w:lvl>
    <w:lvl w:ilvl="5" w:tplc="8892B8D4" w:tentative="1">
      <w:start w:val="1"/>
      <w:numFmt w:val="bullet"/>
      <w:lvlText w:val="•"/>
      <w:lvlJc w:val="left"/>
      <w:pPr>
        <w:tabs>
          <w:tab w:val="num" w:pos="4320"/>
        </w:tabs>
        <w:ind w:left="4320" w:hanging="360"/>
      </w:pPr>
      <w:rPr>
        <w:rFonts w:ascii="Arial" w:hAnsi="Arial" w:hint="default"/>
      </w:rPr>
    </w:lvl>
    <w:lvl w:ilvl="6" w:tplc="17AA5376" w:tentative="1">
      <w:start w:val="1"/>
      <w:numFmt w:val="bullet"/>
      <w:lvlText w:val="•"/>
      <w:lvlJc w:val="left"/>
      <w:pPr>
        <w:tabs>
          <w:tab w:val="num" w:pos="5040"/>
        </w:tabs>
        <w:ind w:left="5040" w:hanging="360"/>
      </w:pPr>
      <w:rPr>
        <w:rFonts w:ascii="Arial" w:hAnsi="Arial" w:hint="default"/>
      </w:rPr>
    </w:lvl>
    <w:lvl w:ilvl="7" w:tplc="4CEC7136" w:tentative="1">
      <w:start w:val="1"/>
      <w:numFmt w:val="bullet"/>
      <w:lvlText w:val="•"/>
      <w:lvlJc w:val="left"/>
      <w:pPr>
        <w:tabs>
          <w:tab w:val="num" w:pos="5760"/>
        </w:tabs>
        <w:ind w:left="5760" w:hanging="360"/>
      </w:pPr>
      <w:rPr>
        <w:rFonts w:ascii="Arial" w:hAnsi="Arial" w:hint="default"/>
      </w:rPr>
    </w:lvl>
    <w:lvl w:ilvl="8" w:tplc="91BA2BE4" w:tentative="1">
      <w:start w:val="1"/>
      <w:numFmt w:val="bullet"/>
      <w:lvlText w:val="•"/>
      <w:lvlJc w:val="left"/>
      <w:pPr>
        <w:tabs>
          <w:tab w:val="num" w:pos="6480"/>
        </w:tabs>
        <w:ind w:left="6480" w:hanging="360"/>
      </w:pPr>
      <w:rPr>
        <w:rFonts w:ascii="Arial" w:hAnsi="Arial" w:hint="default"/>
      </w:rPr>
    </w:lvl>
  </w:abstractNum>
  <w:abstractNum w:abstractNumId="5">
    <w:nsid w:val="442D3ED0"/>
    <w:multiLevelType w:val="hybridMultilevel"/>
    <w:tmpl w:val="E9EE087C"/>
    <w:lvl w:ilvl="0" w:tplc="04210015">
      <w:start w:val="1"/>
      <w:numFmt w:val="upp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nsid w:val="53E842EE"/>
    <w:multiLevelType w:val="hybridMultilevel"/>
    <w:tmpl w:val="35F2FE7E"/>
    <w:lvl w:ilvl="0" w:tplc="98F6AB4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DF676EB"/>
    <w:multiLevelType w:val="hybridMultilevel"/>
    <w:tmpl w:val="41A4A0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F04296D"/>
    <w:multiLevelType w:val="hybridMultilevel"/>
    <w:tmpl w:val="06122FD8"/>
    <w:lvl w:ilvl="0" w:tplc="31805CEA">
      <w:start w:val="1"/>
      <w:numFmt w:val="upperLetter"/>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num w:numId="1">
    <w:abstractNumId w:val="1"/>
  </w:num>
  <w:num w:numId="2">
    <w:abstractNumId w:val="0"/>
  </w:num>
  <w:num w:numId="3">
    <w:abstractNumId w:val="8"/>
  </w:num>
  <w:num w:numId="4">
    <w:abstractNumId w:val="6"/>
  </w:num>
  <w:num w:numId="5">
    <w:abstractNumId w:val="4"/>
  </w:num>
  <w:num w:numId="6">
    <w:abstractNumId w:val="5"/>
  </w:num>
  <w:num w:numId="7">
    <w:abstractNumId w:val="2"/>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6AB"/>
    <w:rsid w:val="0000003F"/>
    <w:rsid w:val="000000DB"/>
    <w:rsid w:val="00000D1E"/>
    <w:rsid w:val="00004C64"/>
    <w:rsid w:val="0001102A"/>
    <w:rsid w:val="00016763"/>
    <w:rsid w:val="00017013"/>
    <w:rsid w:val="00017125"/>
    <w:rsid w:val="0002128F"/>
    <w:rsid w:val="000217DC"/>
    <w:rsid w:val="00026B31"/>
    <w:rsid w:val="00031DF4"/>
    <w:rsid w:val="00032098"/>
    <w:rsid w:val="0003684A"/>
    <w:rsid w:val="00037EA2"/>
    <w:rsid w:val="000412A2"/>
    <w:rsid w:val="00043BD4"/>
    <w:rsid w:val="0005138A"/>
    <w:rsid w:val="000566A2"/>
    <w:rsid w:val="000609C0"/>
    <w:rsid w:val="0006122C"/>
    <w:rsid w:val="00061799"/>
    <w:rsid w:val="00065537"/>
    <w:rsid w:val="00065962"/>
    <w:rsid w:val="0006640D"/>
    <w:rsid w:val="0007617B"/>
    <w:rsid w:val="000809B5"/>
    <w:rsid w:val="00082B1F"/>
    <w:rsid w:val="00083D08"/>
    <w:rsid w:val="000841E2"/>
    <w:rsid w:val="00085282"/>
    <w:rsid w:val="000937F1"/>
    <w:rsid w:val="000A3E04"/>
    <w:rsid w:val="000A63E1"/>
    <w:rsid w:val="000C2090"/>
    <w:rsid w:val="000C27C8"/>
    <w:rsid w:val="000C2FAE"/>
    <w:rsid w:val="000D2EC3"/>
    <w:rsid w:val="000E4395"/>
    <w:rsid w:val="000E745E"/>
    <w:rsid w:val="000F0B67"/>
    <w:rsid w:val="000F4036"/>
    <w:rsid w:val="000F6D48"/>
    <w:rsid w:val="00107424"/>
    <w:rsid w:val="001077A5"/>
    <w:rsid w:val="0011419D"/>
    <w:rsid w:val="00115E30"/>
    <w:rsid w:val="0011607E"/>
    <w:rsid w:val="00120A2A"/>
    <w:rsid w:val="0012585C"/>
    <w:rsid w:val="00130E1D"/>
    <w:rsid w:val="001413F0"/>
    <w:rsid w:val="0014325F"/>
    <w:rsid w:val="0015042E"/>
    <w:rsid w:val="00156706"/>
    <w:rsid w:val="00160907"/>
    <w:rsid w:val="00170938"/>
    <w:rsid w:val="00177716"/>
    <w:rsid w:val="0018339D"/>
    <w:rsid w:val="00185D30"/>
    <w:rsid w:val="00190724"/>
    <w:rsid w:val="00191968"/>
    <w:rsid w:val="00191A84"/>
    <w:rsid w:val="00192351"/>
    <w:rsid w:val="001A3A9E"/>
    <w:rsid w:val="001A6F9D"/>
    <w:rsid w:val="001B08A1"/>
    <w:rsid w:val="001B4513"/>
    <w:rsid w:val="001B4F2D"/>
    <w:rsid w:val="001B5028"/>
    <w:rsid w:val="001B5338"/>
    <w:rsid w:val="001B73F4"/>
    <w:rsid w:val="001C062E"/>
    <w:rsid w:val="001C27F2"/>
    <w:rsid w:val="001E0052"/>
    <w:rsid w:val="001E269A"/>
    <w:rsid w:val="001E4B30"/>
    <w:rsid w:val="001E737C"/>
    <w:rsid w:val="001F3666"/>
    <w:rsid w:val="001F38F6"/>
    <w:rsid w:val="001F4B3D"/>
    <w:rsid w:val="001F6905"/>
    <w:rsid w:val="00205266"/>
    <w:rsid w:val="00210D4C"/>
    <w:rsid w:val="00215EB5"/>
    <w:rsid w:val="00227110"/>
    <w:rsid w:val="002305BA"/>
    <w:rsid w:val="002325AD"/>
    <w:rsid w:val="0023543B"/>
    <w:rsid w:val="0023752B"/>
    <w:rsid w:val="0024680F"/>
    <w:rsid w:val="00247315"/>
    <w:rsid w:val="00260EB6"/>
    <w:rsid w:val="00263E89"/>
    <w:rsid w:val="00264221"/>
    <w:rsid w:val="00266DCD"/>
    <w:rsid w:val="0026792B"/>
    <w:rsid w:val="00270119"/>
    <w:rsid w:val="00276268"/>
    <w:rsid w:val="00277973"/>
    <w:rsid w:val="0028073E"/>
    <w:rsid w:val="0028205C"/>
    <w:rsid w:val="00282BA3"/>
    <w:rsid w:val="00285C66"/>
    <w:rsid w:val="002862BE"/>
    <w:rsid w:val="002B040D"/>
    <w:rsid w:val="002B24A1"/>
    <w:rsid w:val="002B7C79"/>
    <w:rsid w:val="002C3FCA"/>
    <w:rsid w:val="002C453D"/>
    <w:rsid w:val="002C58C7"/>
    <w:rsid w:val="002C6DA2"/>
    <w:rsid w:val="002D4087"/>
    <w:rsid w:val="002D47CB"/>
    <w:rsid w:val="002D5853"/>
    <w:rsid w:val="002D66DE"/>
    <w:rsid w:val="002D7823"/>
    <w:rsid w:val="002E16EC"/>
    <w:rsid w:val="002E4743"/>
    <w:rsid w:val="002E7C34"/>
    <w:rsid w:val="002F3184"/>
    <w:rsid w:val="002F5A71"/>
    <w:rsid w:val="00300922"/>
    <w:rsid w:val="0030543C"/>
    <w:rsid w:val="00307F6A"/>
    <w:rsid w:val="00311811"/>
    <w:rsid w:val="00311D87"/>
    <w:rsid w:val="00317C16"/>
    <w:rsid w:val="003211D8"/>
    <w:rsid w:val="0032411D"/>
    <w:rsid w:val="00330A06"/>
    <w:rsid w:val="003421F5"/>
    <w:rsid w:val="003439BD"/>
    <w:rsid w:val="00344F30"/>
    <w:rsid w:val="00351530"/>
    <w:rsid w:val="00361001"/>
    <w:rsid w:val="003658A7"/>
    <w:rsid w:val="003663BB"/>
    <w:rsid w:val="00367B89"/>
    <w:rsid w:val="003710C6"/>
    <w:rsid w:val="0037491F"/>
    <w:rsid w:val="00376BDD"/>
    <w:rsid w:val="003A0D32"/>
    <w:rsid w:val="003A4420"/>
    <w:rsid w:val="003B4E2E"/>
    <w:rsid w:val="003C055E"/>
    <w:rsid w:val="003D1BFD"/>
    <w:rsid w:val="003D5955"/>
    <w:rsid w:val="003D6C34"/>
    <w:rsid w:val="003D7FE0"/>
    <w:rsid w:val="003E0B93"/>
    <w:rsid w:val="003E49CB"/>
    <w:rsid w:val="003E6107"/>
    <w:rsid w:val="003E6203"/>
    <w:rsid w:val="003F1E87"/>
    <w:rsid w:val="003F4B09"/>
    <w:rsid w:val="00402009"/>
    <w:rsid w:val="00403029"/>
    <w:rsid w:val="004054F5"/>
    <w:rsid w:val="00406159"/>
    <w:rsid w:val="00410175"/>
    <w:rsid w:val="0041070A"/>
    <w:rsid w:val="00414124"/>
    <w:rsid w:val="004223AD"/>
    <w:rsid w:val="00423165"/>
    <w:rsid w:val="00423805"/>
    <w:rsid w:val="0043497F"/>
    <w:rsid w:val="00435C00"/>
    <w:rsid w:val="00446ECD"/>
    <w:rsid w:val="00451A97"/>
    <w:rsid w:val="004603C4"/>
    <w:rsid w:val="00472D38"/>
    <w:rsid w:val="00475B13"/>
    <w:rsid w:val="00475C75"/>
    <w:rsid w:val="004828D3"/>
    <w:rsid w:val="004855E9"/>
    <w:rsid w:val="00493855"/>
    <w:rsid w:val="004B3476"/>
    <w:rsid w:val="004B59A9"/>
    <w:rsid w:val="004B6EB0"/>
    <w:rsid w:val="004C0458"/>
    <w:rsid w:val="004C0A50"/>
    <w:rsid w:val="004C0E5E"/>
    <w:rsid w:val="004C1C68"/>
    <w:rsid w:val="004C38E4"/>
    <w:rsid w:val="004C5706"/>
    <w:rsid w:val="004C65A3"/>
    <w:rsid w:val="004E0252"/>
    <w:rsid w:val="004E2185"/>
    <w:rsid w:val="004E339D"/>
    <w:rsid w:val="004F7502"/>
    <w:rsid w:val="00502710"/>
    <w:rsid w:val="00502B3F"/>
    <w:rsid w:val="005062FB"/>
    <w:rsid w:val="00506C9B"/>
    <w:rsid w:val="005104C8"/>
    <w:rsid w:val="0051260A"/>
    <w:rsid w:val="00517251"/>
    <w:rsid w:val="00524C6E"/>
    <w:rsid w:val="005260E4"/>
    <w:rsid w:val="0052786D"/>
    <w:rsid w:val="00532832"/>
    <w:rsid w:val="005405AC"/>
    <w:rsid w:val="00550D5E"/>
    <w:rsid w:val="00555C18"/>
    <w:rsid w:val="005564A2"/>
    <w:rsid w:val="00561895"/>
    <w:rsid w:val="0056332B"/>
    <w:rsid w:val="00563FCA"/>
    <w:rsid w:val="00564033"/>
    <w:rsid w:val="005648A5"/>
    <w:rsid w:val="00571D66"/>
    <w:rsid w:val="0057576D"/>
    <w:rsid w:val="00587490"/>
    <w:rsid w:val="00591F44"/>
    <w:rsid w:val="005A2D7C"/>
    <w:rsid w:val="005A6F66"/>
    <w:rsid w:val="005A787E"/>
    <w:rsid w:val="005B227F"/>
    <w:rsid w:val="005B44F1"/>
    <w:rsid w:val="005B5783"/>
    <w:rsid w:val="005B7D5E"/>
    <w:rsid w:val="005C71E8"/>
    <w:rsid w:val="005D5418"/>
    <w:rsid w:val="005D6056"/>
    <w:rsid w:val="005E0521"/>
    <w:rsid w:val="005E6277"/>
    <w:rsid w:val="005E72C6"/>
    <w:rsid w:val="005F01EB"/>
    <w:rsid w:val="005F0F09"/>
    <w:rsid w:val="005F285E"/>
    <w:rsid w:val="005F449A"/>
    <w:rsid w:val="005F7E32"/>
    <w:rsid w:val="00611832"/>
    <w:rsid w:val="00623704"/>
    <w:rsid w:val="00624F3B"/>
    <w:rsid w:val="006279C9"/>
    <w:rsid w:val="006307B6"/>
    <w:rsid w:val="00634375"/>
    <w:rsid w:val="00636418"/>
    <w:rsid w:val="006374DE"/>
    <w:rsid w:val="00643D77"/>
    <w:rsid w:val="0065182B"/>
    <w:rsid w:val="00657A7B"/>
    <w:rsid w:val="006701C1"/>
    <w:rsid w:val="00670947"/>
    <w:rsid w:val="00674D55"/>
    <w:rsid w:val="00677282"/>
    <w:rsid w:val="00680F02"/>
    <w:rsid w:val="00682A76"/>
    <w:rsid w:val="006907AB"/>
    <w:rsid w:val="00691F44"/>
    <w:rsid w:val="00694E92"/>
    <w:rsid w:val="006950C0"/>
    <w:rsid w:val="006B29DA"/>
    <w:rsid w:val="006B4695"/>
    <w:rsid w:val="006B5737"/>
    <w:rsid w:val="006D46FF"/>
    <w:rsid w:val="006E0BEA"/>
    <w:rsid w:val="006E0DE5"/>
    <w:rsid w:val="006E2AEE"/>
    <w:rsid w:val="006E4B1B"/>
    <w:rsid w:val="006F0642"/>
    <w:rsid w:val="006F07E0"/>
    <w:rsid w:val="006F0D68"/>
    <w:rsid w:val="006F3D28"/>
    <w:rsid w:val="006F6673"/>
    <w:rsid w:val="00700E06"/>
    <w:rsid w:val="00701331"/>
    <w:rsid w:val="00703BF5"/>
    <w:rsid w:val="00713AF0"/>
    <w:rsid w:val="007215EC"/>
    <w:rsid w:val="007239C0"/>
    <w:rsid w:val="00724AE0"/>
    <w:rsid w:val="007259D5"/>
    <w:rsid w:val="00726C79"/>
    <w:rsid w:val="00727C44"/>
    <w:rsid w:val="007301E1"/>
    <w:rsid w:val="0073080B"/>
    <w:rsid w:val="00737C67"/>
    <w:rsid w:val="00741D4B"/>
    <w:rsid w:val="0074257D"/>
    <w:rsid w:val="00743A3C"/>
    <w:rsid w:val="007507D7"/>
    <w:rsid w:val="0075117E"/>
    <w:rsid w:val="007527DF"/>
    <w:rsid w:val="00755ACE"/>
    <w:rsid w:val="00755E34"/>
    <w:rsid w:val="00757088"/>
    <w:rsid w:val="007634C6"/>
    <w:rsid w:val="00765B24"/>
    <w:rsid w:val="00773139"/>
    <w:rsid w:val="007857F1"/>
    <w:rsid w:val="00786814"/>
    <w:rsid w:val="00787B5A"/>
    <w:rsid w:val="007A234E"/>
    <w:rsid w:val="007A25E8"/>
    <w:rsid w:val="007A3E05"/>
    <w:rsid w:val="007A4046"/>
    <w:rsid w:val="007A6EF5"/>
    <w:rsid w:val="007B0DD4"/>
    <w:rsid w:val="007B1459"/>
    <w:rsid w:val="007B5465"/>
    <w:rsid w:val="007C0967"/>
    <w:rsid w:val="007C1C12"/>
    <w:rsid w:val="007C61D0"/>
    <w:rsid w:val="007D44B0"/>
    <w:rsid w:val="007D54C8"/>
    <w:rsid w:val="007E0474"/>
    <w:rsid w:val="007E3239"/>
    <w:rsid w:val="007E5768"/>
    <w:rsid w:val="007E6462"/>
    <w:rsid w:val="007E7650"/>
    <w:rsid w:val="007F20E8"/>
    <w:rsid w:val="007F3111"/>
    <w:rsid w:val="007F4D15"/>
    <w:rsid w:val="007F6CF2"/>
    <w:rsid w:val="00800FF7"/>
    <w:rsid w:val="00802FE3"/>
    <w:rsid w:val="00804B65"/>
    <w:rsid w:val="008055F8"/>
    <w:rsid w:val="008068BE"/>
    <w:rsid w:val="0080762B"/>
    <w:rsid w:val="0081532E"/>
    <w:rsid w:val="00820B3F"/>
    <w:rsid w:val="00823DF7"/>
    <w:rsid w:val="00823FB3"/>
    <w:rsid w:val="00827439"/>
    <w:rsid w:val="0083543F"/>
    <w:rsid w:val="00840FA6"/>
    <w:rsid w:val="0084114A"/>
    <w:rsid w:val="00843404"/>
    <w:rsid w:val="008445CD"/>
    <w:rsid w:val="00845A18"/>
    <w:rsid w:val="0085275E"/>
    <w:rsid w:val="00854833"/>
    <w:rsid w:val="008642AA"/>
    <w:rsid w:val="00865670"/>
    <w:rsid w:val="008730FD"/>
    <w:rsid w:val="00880001"/>
    <w:rsid w:val="00883FD7"/>
    <w:rsid w:val="00890614"/>
    <w:rsid w:val="00893225"/>
    <w:rsid w:val="008968BB"/>
    <w:rsid w:val="008969D3"/>
    <w:rsid w:val="008A27F7"/>
    <w:rsid w:val="008A4A31"/>
    <w:rsid w:val="008A796A"/>
    <w:rsid w:val="008B4C97"/>
    <w:rsid w:val="008C5582"/>
    <w:rsid w:val="008C5B38"/>
    <w:rsid w:val="008D0090"/>
    <w:rsid w:val="008D179F"/>
    <w:rsid w:val="008D20FD"/>
    <w:rsid w:val="008E031A"/>
    <w:rsid w:val="008F2B16"/>
    <w:rsid w:val="009030A5"/>
    <w:rsid w:val="00904827"/>
    <w:rsid w:val="0090539D"/>
    <w:rsid w:val="00915536"/>
    <w:rsid w:val="009233E9"/>
    <w:rsid w:val="00923619"/>
    <w:rsid w:val="009238E0"/>
    <w:rsid w:val="009313CA"/>
    <w:rsid w:val="0093474A"/>
    <w:rsid w:val="00937EDB"/>
    <w:rsid w:val="00940A38"/>
    <w:rsid w:val="0094183C"/>
    <w:rsid w:val="009475CE"/>
    <w:rsid w:val="009500EF"/>
    <w:rsid w:val="00951760"/>
    <w:rsid w:val="009527FB"/>
    <w:rsid w:val="00953BE9"/>
    <w:rsid w:val="00955A23"/>
    <w:rsid w:val="00956627"/>
    <w:rsid w:val="00964565"/>
    <w:rsid w:val="009721C1"/>
    <w:rsid w:val="009756BE"/>
    <w:rsid w:val="00982DC7"/>
    <w:rsid w:val="00987A09"/>
    <w:rsid w:val="009A1F18"/>
    <w:rsid w:val="009A3115"/>
    <w:rsid w:val="009A7A12"/>
    <w:rsid w:val="009B124B"/>
    <w:rsid w:val="009B2549"/>
    <w:rsid w:val="009B7E41"/>
    <w:rsid w:val="009C00D6"/>
    <w:rsid w:val="009C1BE9"/>
    <w:rsid w:val="009C3501"/>
    <w:rsid w:val="009D1FE4"/>
    <w:rsid w:val="009D5536"/>
    <w:rsid w:val="009D71F4"/>
    <w:rsid w:val="009E1A33"/>
    <w:rsid w:val="009E77BD"/>
    <w:rsid w:val="009F24F1"/>
    <w:rsid w:val="00A03A7A"/>
    <w:rsid w:val="00A04156"/>
    <w:rsid w:val="00A0710A"/>
    <w:rsid w:val="00A12B0C"/>
    <w:rsid w:val="00A16550"/>
    <w:rsid w:val="00A174F9"/>
    <w:rsid w:val="00A23C93"/>
    <w:rsid w:val="00A34366"/>
    <w:rsid w:val="00A35532"/>
    <w:rsid w:val="00A3619F"/>
    <w:rsid w:val="00A452DC"/>
    <w:rsid w:val="00A515C8"/>
    <w:rsid w:val="00A53B24"/>
    <w:rsid w:val="00A550E8"/>
    <w:rsid w:val="00A555BD"/>
    <w:rsid w:val="00A70813"/>
    <w:rsid w:val="00A70F3B"/>
    <w:rsid w:val="00A71DC4"/>
    <w:rsid w:val="00A72D7A"/>
    <w:rsid w:val="00A74DC5"/>
    <w:rsid w:val="00A756AB"/>
    <w:rsid w:val="00A809F7"/>
    <w:rsid w:val="00A86051"/>
    <w:rsid w:val="00A90E58"/>
    <w:rsid w:val="00A9149F"/>
    <w:rsid w:val="00A92382"/>
    <w:rsid w:val="00A93829"/>
    <w:rsid w:val="00AA1BFB"/>
    <w:rsid w:val="00AA6CA8"/>
    <w:rsid w:val="00AB133C"/>
    <w:rsid w:val="00AB25CA"/>
    <w:rsid w:val="00AB25F8"/>
    <w:rsid w:val="00AC4E85"/>
    <w:rsid w:val="00AC76AF"/>
    <w:rsid w:val="00AD44FF"/>
    <w:rsid w:val="00AD4A01"/>
    <w:rsid w:val="00AD4C1A"/>
    <w:rsid w:val="00AD7DC4"/>
    <w:rsid w:val="00AE13AD"/>
    <w:rsid w:val="00AE1678"/>
    <w:rsid w:val="00AE69B8"/>
    <w:rsid w:val="00AF74EA"/>
    <w:rsid w:val="00AF75B6"/>
    <w:rsid w:val="00B004B5"/>
    <w:rsid w:val="00B01896"/>
    <w:rsid w:val="00B04954"/>
    <w:rsid w:val="00B11A18"/>
    <w:rsid w:val="00B129E7"/>
    <w:rsid w:val="00B15CD6"/>
    <w:rsid w:val="00B16AEE"/>
    <w:rsid w:val="00B22051"/>
    <w:rsid w:val="00B25944"/>
    <w:rsid w:val="00B27CF9"/>
    <w:rsid w:val="00B30DB0"/>
    <w:rsid w:val="00B318BD"/>
    <w:rsid w:val="00B32119"/>
    <w:rsid w:val="00B361ED"/>
    <w:rsid w:val="00B4185D"/>
    <w:rsid w:val="00B43486"/>
    <w:rsid w:val="00B4443C"/>
    <w:rsid w:val="00B45966"/>
    <w:rsid w:val="00B462F8"/>
    <w:rsid w:val="00B46A0B"/>
    <w:rsid w:val="00B53BD8"/>
    <w:rsid w:val="00B5574B"/>
    <w:rsid w:val="00B63E19"/>
    <w:rsid w:val="00B65823"/>
    <w:rsid w:val="00B66584"/>
    <w:rsid w:val="00B70598"/>
    <w:rsid w:val="00B83583"/>
    <w:rsid w:val="00B96FDA"/>
    <w:rsid w:val="00BA05E7"/>
    <w:rsid w:val="00BA606E"/>
    <w:rsid w:val="00BA6D76"/>
    <w:rsid w:val="00BA6F0C"/>
    <w:rsid w:val="00BB3058"/>
    <w:rsid w:val="00BB433E"/>
    <w:rsid w:val="00BB5A14"/>
    <w:rsid w:val="00BC423B"/>
    <w:rsid w:val="00BC4BB0"/>
    <w:rsid w:val="00BC57CB"/>
    <w:rsid w:val="00BD10FF"/>
    <w:rsid w:val="00BD4F0C"/>
    <w:rsid w:val="00BD7B37"/>
    <w:rsid w:val="00BE37A9"/>
    <w:rsid w:val="00BE5B99"/>
    <w:rsid w:val="00BF39FE"/>
    <w:rsid w:val="00C13246"/>
    <w:rsid w:val="00C1575E"/>
    <w:rsid w:val="00C2309B"/>
    <w:rsid w:val="00C306ED"/>
    <w:rsid w:val="00C32D3F"/>
    <w:rsid w:val="00C42886"/>
    <w:rsid w:val="00C4733C"/>
    <w:rsid w:val="00C5082E"/>
    <w:rsid w:val="00C51940"/>
    <w:rsid w:val="00C52B8C"/>
    <w:rsid w:val="00C64C23"/>
    <w:rsid w:val="00C8291B"/>
    <w:rsid w:val="00C870DB"/>
    <w:rsid w:val="00C91469"/>
    <w:rsid w:val="00C946C1"/>
    <w:rsid w:val="00C9627D"/>
    <w:rsid w:val="00C97665"/>
    <w:rsid w:val="00C97D91"/>
    <w:rsid w:val="00CA495D"/>
    <w:rsid w:val="00CA5694"/>
    <w:rsid w:val="00CA6610"/>
    <w:rsid w:val="00CB339D"/>
    <w:rsid w:val="00CB3614"/>
    <w:rsid w:val="00CC2B3B"/>
    <w:rsid w:val="00CD4BA1"/>
    <w:rsid w:val="00CF0FB1"/>
    <w:rsid w:val="00D00F13"/>
    <w:rsid w:val="00D0705B"/>
    <w:rsid w:val="00D21D96"/>
    <w:rsid w:val="00D230ED"/>
    <w:rsid w:val="00D27245"/>
    <w:rsid w:val="00D27289"/>
    <w:rsid w:val="00D27F37"/>
    <w:rsid w:val="00D34F98"/>
    <w:rsid w:val="00D400DF"/>
    <w:rsid w:val="00D419FF"/>
    <w:rsid w:val="00D430A1"/>
    <w:rsid w:val="00D440FE"/>
    <w:rsid w:val="00D53557"/>
    <w:rsid w:val="00D54B7D"/>
    <w:rsid w:val="00D5559A"/>
    <w:rsid w:val="00D561BB"/>
    <w:rsid w:val="00D57B6A"/>
    <w:rsid w:val="00D61ED0"/>
    <w:rsid w:val="00D67D09"/>
    <w:rsid w:val="00D70107"/>
    <w:rsid w:val="00D72542"/>
    <w:rsid w:val="00D80B96"/>
    <w:rsid w:val="00D81A48"/>
    <w:rsid w:val="00D85863"/>
    <w:rsid w:val="00D9142F"/>
    <w:rsid w:val="00D93759"/>
    <w:rsid w:val="00D93F37"/>
    <w:rsid w:val="00D95B8A"/>
    <w:rsid w:val="00DA00F8"/>
    <w:rsid w:val="00DA67A1"/>
    <w:rsid w:val="00DB1551"/>
    <w:rsid w:val="00DC0B92"/>
    <w:rsid w:val="00DC358F"/>
    <w:rsid w:val="00DC5AF8"/>
    <w:rsid w:val="00DE28AA"/>
    <w:rsid w:val="00DE3086"/>
    <w:rsid w:val="00DE5174"/>
    <w:rsid w:val="00DF09FF"/>
    <w:rsid w:val="00DF307A"/>
    <w:rsid w:val="00DF46A5"/>
    <w:rsid w:val="00E10AC2"/>
    <w:rsid w:val="00E10C35"/>
    <w:rsid w:val="00E129B4"/>
    <w:rsid w:val="00E13CB6"/>
    <w:rsid w:val="00E14BF0"/>
    <w:rsid w:val="00E177E0"/>
    <w:rsid w:val="00E23095"/>
    <w:rsid w:val="00E23E4D"/>
    <w:rsid w:val="00E24D60"/>
    <w:rsid w:val="00E2777C"/>
    <w:rsid w:val="00E32C40"/>
    <w:rsid w:val="00E45A51"/>
    <w:rsid w:val="00E50331"/>
    <w:rsid w:val="00E51299"/>
    <w:rsid w:val="00E52CB6"/>
    <w:rsid w:val="00E54AE1"/>
    <w:rsid w:val="00E60762"/>
    <w:rsid w:val="00E70234"/>
    <w:rsid w:val="00E71596"/>
    <w:rsid w:val="00E72F7E"/>
    <w:rsid w:val="00E73290"/>
    <w:rsid w:val="00E74BB4"/>
    <w:rsid w:val="00E85FB5"/>
    <w:rsid w:val="00E86C59"/>
    <w:rsid w:val="00E87877"/>
    <w:rsid w:val="00E90D1C"/>
    <w:rsid w:val="00E94190"/>
    <w:rsid w:val="00E96D47"/>
    <w:rsid w:val="00E97DB6"/>
    <w:rsid w:val="00EA6366"/>
    <w:rsid w:val="00EB6B50"/>
    <w:rsid w:val="00EB6D83"/>
    <w:rsid w:val="00EB7B47"/>
    <w:rsid w:val="00EC1362"/>
    <w:rsid w:val="00EC162E"/>
    <w:rsid w:val="00EC7D8F"/>
    <w:rsid w:val="00ED63AB"/>
    <w:rsid w:val="00ED64E8"/>
    <w:rsid w:val="00ED6A66"/>
    <w:rsid w:val="00EE20D3"/>
    <w:rsid w:val="00EE424F"/>
    <w:rsid w:val="00EF4D77"/>
    <w:rsid w:val="00EF5477"/>
    <w:rsid w:val="00EF5D61"/>
    <w:rsid w:val="00F01356"/>
    <w:rsid w:val="00F04627"/>
    <w:rsid w:val="00F053A3"/>
    <w:rsid w:val="00F057C3"/>
    <w:rsid w:val="00F15346"/>
    <w:rsid w:val="00F16CFB"/>
    <w:rsid w:val="00F1795A"/>
    <w:rsid w:val="00F3155F"/>
    <w:rsid w:val="00F316EA"/>
    <w:rsid w:val="00F32567"/>
    <w:rsid w:val="00F34417"/>
    <w:rsid w:val="00F47353"/>
    <w:rsid w:val="00F53AE3"/>
    <w:rsid w:val="00F54214"/>
    <w:rsid w:val="00F60388"/>
    <w:rsid w:val="00F6286A"/>
    <w:rsid w:val="00F67D4F"/>
    <w:rsid w:val="00F73849"/>
    <w:rsid w:val="00F73AA1"/>
    <w:rsid w:val="00F74BC8"/>
    <w:rsid w:val="00F804F8"/>
    <w:rsid w:val="00F81C6D"/>
    <w:rsid w:val="00F92601"/>
    <w:rsid w:val="00F95456"/>
    <w:rsid w:val="00F95561"/>
    <w:rsid w:val="00FB1AE8"/>
    <w:rsid w:val="00FB4A7B"/>
    <w:rsid w:val="00FB6670"/>
    <w:rsid w:val="00FD49F0"/>
    <w:rsid w:val="00FE16ED"/>
    <w:rsid w:val="00FE3D4C"/>
    <w:rsid w:val="00FE6459"/>
    <w:rsid w:val="00FF2A3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DD397E1-9EEE-46B8-89A3-9C2E10D5C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56AB"/>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56AB"/>
    <w:rPr>
      <w:color w:val="0563C1" w:themeColor="hyperlink"/>
      <w:u w:val="single"/>
    </w:rPr>
  </w:style>
  <w:style w:type="table" w:styleId="LightShading">
    <w:name w:val="Light Shading"/>
    <w:basedOn w:val="TableNormal"/>
    <w:uiPriority w:val="60"/>
    <w:rsid w:val="00A756AB"/>
    <w:pPr>
      <w:spacing w:after="0" w:line="240" w:lineRule="auto"/>
    </w:pPr>
    <w:rPr>
      <w:rFonts w:ascii="Calibri" w:eastAsia="Calibri" w:hAnsi="Calibri" w:cs="Arial"/>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0" w:type="dxa"/>
        <w:bottom w:w="0" w:type="dxa"/>
        <w:right w:w="0"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A756AB"/>
    <w:pPr>
      <w:ind w:left="720"/>
      <w:contextualSpacing/>
    </w:pPr>
  </w:style>
  <w:style w:type="paragraph" w:styleId="Header">
    <w:name w:val="header"/>
    <w:basedOn w:val="Normal"/>
    <w:link w:val="HeaderChar"/>
    <w:uiPriority w:val="99"/>
    <w:unhideWhenUsed/>
    <w:rsid w:val="00D27289"/>
    <w:pPr>
      <w:tabs>
        <w:tab w:val="center" w:pos="4680"/>
        <w:tab w:val="right" w:pos="9360"/>
      </w:tabs>
    </w:pPr>
  </w:style>
  <w:style w:type="character" w:customStyle="1" w:styleId="HeaderChar">
    <w:name w:val="Header Char"/>
    <w:basedOn w:val="DefaultParagraphFont"/>
    <w:link w:val="Header"/>
    <w:uiPriority w:val="99"/>
    <w:rsid w:val="00D27289"/>
    <w:rPr>
      <w:rFonts w:ascii="Calibri" w:eastAsia="Calibri" w:hAnsi="Calibri" w:cs="Arial"/>
      <w:sz w:val="20"/>
      <w:szCs w:val="20"/>
    </w:rPr>
  </w:style>
  <w:style w:type="paragraph" w:styleId="Footer">
    <w:name w:val="footer"/>
    <w:basedOn w:val="Normal"/>
    <w:link w:val="FooterChar"/>
    <w:uiPriority w:val="99"/>
    <w:unhideWhenUsed/>
    <w:rsid w:val="00D27289"/>
    <w:pPr>
      <w:tabs>
        <w:tab w:val="center" w:pos="4680"/>
        <w:tab w:val="right" w:pos="9360"/>
      </w:tabs>
    </w:pPr>
  </w:style>
  <w:style w:type="character" w:customStyle="1" w:styleId="FooterChar">
    <w:name w:val="Footer Char"/>
    <w:basedOn w:val="DefaultParagraphFont"/>
    <w:link w:val="Footer"/>
    <w:uiPriority w:val="99"/>
    <w:rsid w:val="00D27289"/>
    <w:rPr>
      <w:rFonts w:ascii="Calibri" w:eastAsia="Calibri" w:hAnsi="Calibri" w:cs="Arial"/>
      <w:sz w:val="20"/>
      <w:szCs w:val="20"/>
    </w:rPr>
  </w:style>
  <w:style w:type="paragraph" w:styleId="BalloonText">
    <w:name w:val="Balloon Text"/>
    <w:basedOn w:val="Normal"/>
    <w:link w:val="BalloonTextChar"/>
    <w:uiPriority w:val="99"/>
    <w:semiHidden/>
    <w:unhideWhenUsed/>
    <w:rsid w:val="00DC358F"/>
    <w:rPr>
      <w:rFonts w:ascii="Tahoma" w:hAnsi="Tahoma" w:cs="Tahoma"/>
      <w:sz w:val="16"/>
      <w:szCs w:val="16"/>
    </w:rPr>
  </w:style>
  <w:style w:type="character" w:customStyle="1" w:styleId="BalloonTextChar">
    <w:name w:val="Balloon Text Char"/>
    <w:basedOn w:val="DefaultParagraphFont"/>
    <w:link w:val="BalloonText"/>
    <w:uiPriority w:val="99"/>
    <w:semiHidden/>
    <w:rsid w:val="00DC358F"/>
    <w:rPr>
      <w:rFonts w:ascii="Tahoma" w:eastAsia="Calibri" w:hAnsi="Tahoma" w:cs="Tahoma"/>
      <w:sz w:val="16"/>
      <w:szCs w:val="16"/>
    </w:rPr>
  </w:style>
  <w:style w:type="paragraph" w:styleId="FootnoteText">
    <w:name w:val="footnote text"/>
    <w:basedOn w:val="Normal"/>
    <w:link w:val="FootnoteTextChar"/>
    <w:uiPriority w:val="99"/>
    <w:unhideWhenUsed/>
    <w:rsid w:val="00FB6670"/>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FB6670"/>
    <w:rPr>
      <w:sz w:val="20"/>
      <w:szCs w:val="20"/>
    </w:rPr>
  </w:style>
  <w:style w:type="character" w:styleId="FootnoteReference">
    <w:name w:val="footnote reference"/>
    <w:basedOn w:val="DefaultParagraphFont"/>
    <w:uiPriority w:val="99"/>
    <w:semiHidden/>
    <w:unhideWhenUsed/>
    <w:rsid w:val="00FB6670"/>
    <w:rPr>
      <w:vertAlign w:val="superscript"/>
    </w:rPr>
  </w:style>
  <w:style w:type="paragraph" w:styleId="NormalWeb">
    <w:name w:val="Normal (Web)"/>
    <w:basedOn w:val="Normal"/>
    <w:uiPriority w:val="99"/>
    <w:unhideWhenUsed/>
    <w:rsid w:val="00AE69B8"/>
    <w:pPr>
      <w:spacing w:before="100" w:beforeAutospacing="1" w:after="100" w:afterAutospacing="1"/>
    </w:pPr>
    <w:rPr>
      <w:rFonts w:ascii="Times New Roman" w:eastAsiaTheme="minorEastAsia" w:hAnsi="Times New Roman" w:cs="Times New Roman"/>
      <w:sz w:val="24"/>
      <w:szCs w:val="24"/>
      <w:lang w:val="id-ID" w:eastAsia="id-ID"/>
    </w:rPr>
  </w:style>
  <w:style w:type="character" w:customStyle="1" w:styleId="UnresolvedMention">
    <w:name w:val="Unresolved Mention"/>
    <w:basedOn w:val="DefaultParagraphFont"/>
    <w:uiPriority w:val="99"/>
    <w:semiHidden/>
    <w:unhideWhenUsed/>
    <w:rsid w:val="00A0710A"/>
    <w:rPr>
      <w:color w:val="605E5C"/>
      <w:shd w:val="clear" w:color="auto" w:fill="E1DFDD"/>
    </w:rPr>
  </w:style>
  <w:style w:type="character" w:customStyle="1" w:styleId="tlid-translation">
    <w:name w:val="tlid-translation"/>
    <w:basedOn w:val="DefaultParagraphFont"/>
    <w:rsid w:val="007239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8859291">
      <w:bodyDiv w:val="1"/>
      <w:marLeft w:val="0"/>
      <w:marRight w:val="0"/>
      <w:marTop w:val="0"/>
      <w:marBottom w:val="0"/>
      <w:divBdr>
        <w:top w:val="none" w:sz="0" w:space="0" w:color="auto"/>
        <w:left w:val="none" w:sz="0" w:space="0" w:color="auto"/>
        <w:bottom w:val="none" w:sz="0" w:space="0" w:color="auto"/>
        <w:right w:val="none" w:sz="0" w:space="0" w:color="auto"/>
      </w:divBdr>
    </w:div>
    <w:div w:id="1833836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4B967F67-239B-46A6-91DC-ACF4FE922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2126</TotalTime>
  <Pages>1</Pages>
  <Words>6264</Words>
  <Characters>35711</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Fredy</dc:creator>
  <cp:lastModifiedBy>DELL</cp:lastModifiedBy>
  <cp:revision>21</cp:revision>
  <cp:lastPrinted>2020-11-07T23:47:00Z</cp:lastPrinted>
  <dcterms:created xsi:type="dcterms:W3CDTF">2020-06-26T01:05:00Z</dcterms:created>
  <dcterms:modified xsi:type="dcterms:W3CDTF">2020-11-07T23:47:00Z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http://www.zotero.org/styles/turabian-fullnote-bibliography</vt:lpwstr>
  </property>
  <property fmtid="{D5CDD505-2E9C-101B-9397-08002B2CF9AE}" pid="4" name="Mendeley Unique User Id_1">
    <vt:lpwstr>a90893d0-7a83-36c6-87dd-2d700445b69f</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http://www.zotero.org/styles/turabian-fullnote-bibliography</vt:lpwstr>
  </property>
  <property fmtid="{D5CDD505-2E9C-101B-9397-08002B2CF9AE}" pid="24" name="Mendeley Recent Style Name 9_1">
    <vt:lpwstr>Turabian 8th edition (full note)</vt:lpwstr>
  </property>
</Properties>
</file>